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79" w:rsidRPr="00A56E85" w:rsidRDefault="00476C79" w:rsidP="00476C79">
      <w:pPr>
        <w:jc w:val="center"/>
        <w:rPr>
          <w:b/>
          <w:sz w:val="22"/>
          <w:szCs w:val="22"/>
        </w:rPr>
      </w:pPr>
      <w:r w:rsidRPr="00A56E85">
        <w:rPr>
          <w:b/>
          <w:bCs/>
          <w:color w:val="000000"/>
          <w:sz w:val="22"/>
          <w:szCs w:val="22"/>
        </w:rPr>
        <w:t>Перечень процедур, входящих в сто</w:t>
      </w:r>
      <w:bookmarkStart w:id="0" w:name="_GoBack"/>
      <w:bookmarkEnd w:id="0"/>
      <w:r w:rsidRPr="00A56E85">
        <w:rPr>
          <w:b/>
          <w:bCs/>
          <w:color w:val="000000"/>
          <w:sz w:val="22"/>
          <w:szCs w:val="22"/>
        </w:rPr>
        <w:t xml:space="preserve">имость путевки с лечением, </w:t>
      </w:r>
      <w:r w:rsidRPr="00A56E85">
        <w:rPr>
          <w:b/>
          <w:sz w:val="22"/>
          <w:szCs w:val="22"/>
        </w:rPr>
        <w:t xml:space="preserve">тариф «Оздоровление» </w:t>
      </w:r>
    </w:p>
    <w:p w:rsidR="00476C79" w:rsidRPr="00A56E85" w:rsidRDefault="00476C79" w:rsidP="00476C79">
      <w:pPr>
        <w:jc w:val="center"/>
        <w:rPr>
          <w:b/>
          <w:bCs/>
          <w:sz w:val="22"/>
          <w:szCs w:val="22"/>
        </w:rPr>
      </w:pPr>
      <w:r w:rsidRPr="00A56E85">
        <w:rPr>
          <w:b/>
          <w:bCs/>
          <w:sz w:val="22"/>
          <w:szCs w:val="22"/>
        </w:rPr>
        <w:t xml:space="preserve">Общетерапевтическая программа </w:t>
      </w:r>
      <w:r w:rsidRPr="00A56E85">
        <w:rPr>
          <w:b/>
          <w:bCs/>
          <w:spacing w:val="7"/>
          <w:sz w:val="22"/>
          <w:szCs w:val="22"/>
        </w:rPr>
        <w:t>направлена на общее оздоровление организма, восстановление защитных сил, улучшение работы регуляторных систем и психоэмоциональную разгрузку. </w:t>
      </w:r>
    </w:p>
    <w:p w:rsidR="00476C79" w:rsidRPr="00A56E85" w:rsidRDefault="00476C79" w:rsidP="00476C79">
      <w:pPr>
        <w:jc w:val="center"/>
        <w:rPr>
          <w:b/>
          <w:bCs/>
          <w:sz w:val="22"/>
          <w:szCs w:val="22"/>
        </w:rPr>
      </w:pPr>
      <w:r w:rsidRPr="00A56E85">
        <w:rPr>
          <w:b/>
          <w:bCs/>
          <w:sz w:val="22"/>
          <w:szCs w:val="22"/>
        </w:rPr>
        <w:t>Продолжительность: от 5 до 13 дней.</w:t>
      </w:r>
    </w:p>
    <w:p w:rsidR="00476C79" w:rsidRPr="00A56E85" w:rsidRDefault="00476C79" w:rsidP="00476C79">
      <w:pPr>
        <w:jc w:val="center"/>
        <w:rPr>
          <w:b/>
          <w:bCs/>
          <w:sz w:val="22"/>
          <w:szCs w:val="22"/>
        </w:rPr>
      </w:pPr>
      <w:r w:rsidRPr="00A56E85">
        <w:rPr>
          <w:b/>
          <w:sz w:val="22"/>
          <w:szCs w:val="22"/>
        </w:rPr>
        <w:t>Возрастная категория: взрослые</w:t>
      </w:r>
    </w:p>
    <w:p w:rsidR="00476C79" w:rsidRPr="00A56E85" w:rsidRDefault="00476C79" w:rsidP="00476C79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  <w:r w:rsidRPr="00A56E85">
        <w:rPr>
          <w:b/>
          <w:bCs/>
          <w:i/>
          <w:iCs/>
          <w:color w:val="000000"/>
          <w:sz w:val="22"/>
          <w:szCs w:val="22"/>
        </w:rPr>
        <w:t>Показания: </w:t>
      </w:r>
    </w:p>
    <w:p w:rsidR="00476C79" w:rsidRPr="00A56E85" w:rsidRDefault="00476C79" w:rsidP="00476C79">
      <w:pPr>
        <w:widowControl/>
        <w:numPr>
          <w:ilvl w:val="0"/>
          <w:numId w:val="1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>частые простудные заболевания</w:t>
      </w:r>
    </w:p>
    <w:p w:rsidR="00476C79" w:rsidRPr="00A56E85" w:rsidRDefault="00476C79" w:rsidP="00476C79">
      <w:pPr>
        <w:widowControl/>
        <w:numPr>
          <w:ilvl w:val="0"/>
          <w:numId w:val="1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>синдром хронической усталости </w:t>
      </w:r>
    </w:p>
    <w:p w:rsidR="00476C79" w:rsidRPr="00A56E85" w:rsidRDefault="00476C79" w:rsidP="00476C79">
      <w:pPr>
        <w:widowControl/>
        <w:numPr>
          <w:ilvl w:val="0"/>
          <w:numId w:val="1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>гиподинамия (малоподвижный образ жизни)</w:t>
      </w:r>
    </w:p>
    <w:p w:rsidR="00476C79" w:rsidRPr="00A56E85" w:rsidRDefault="00476C79" w:rsidP="00476C79">
      <w:pPr>
        <w:widowControl/>
        <w:numPr>
          <w:ilvl w:val="0"/>
          <w:numId w:val="2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>хронические заболевания верхних и нижних дыхательных путей (ринит/гайморит/синусит)</w:t>
      </w:r>
    </w:p>
    <w:p w:rsidR="00476C79" w:rsidRPr="00A56E85" w:rsidRDefault="00476C79" w:rsidP="00476C79">
      <w:pPr>
        <w:pStyle w:val="a3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  <w:r w:rsidRPr="00A56E85">
        <w:rPr>
          <w:b/>
          <w:bCs/>
          <w:i/>
          <w:iCs/>
          <w:sz w:val="22"/>
          <w:szCs w:val="22"/>
        </w:rPr>
        <w:t>Ожидаемый результат:</w:t>
      </w:r>
    </w:p>
    <w:p w:rsidR="00476C79" w:rsidRPr="00A56E85" w:rsidRDefault="00476C79" w:rsidP="00476C79">
      <w:pPr>
        <w:widowControl/>
        <w:numPr>
          <w:ilvl w:val="0"/>
          <w:numId w:val="3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>улучшение общего состояния организма</w:t>
      </w:r>
    </w:p>
    <w:p w:rsidR="00476C79" w:rsidRPr="00A56E85" w:rsidRDefault="00476C79" w:rsidP="00476C79">
      <w:pPr>
        <w:widowControl/>
        <w:numPr>
          <w:ilvl w:val="0"/>
          <w:numId w:val="3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>укрепление иммунитета</w:t>
      </w:r>
    </w:p>
    <w:p w:rsidR="00476C79" w:rsidRPr="00A56E85" w:rsidRDefault="00476C79" w:rsidP="00476C79">
      <w:pPr>
        <w:widowControl/>
        <w:numPr>
          <w:ilvl w:val="0"/>
          <w:numId w:val="3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>устранение проявлений усталости и переутомления</w:t>
      </w:r>
    </w:p>
    <w:p w:rsidR="00476C79" w:rsidRPr="00A56E85" w:rsidRDefault="00476C79" w:rsidP="00476C79">
      <w:pPr>
        <w:widowControl/>
        <w:numPr>
          <w:ilvl w:val="0"/>
          <w:numId w:val="3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>избавление от болей в спине и суставах</w:t>
      </w:r>
    </w:p>
    <w:p w:rsidR="00476C79" w:rsidRPr="00A56E85" w:rsidRDefault="00476C79" w:rsidP="00476C79">
      <w:pPr>
        <w:widowControl/>
        <w:numPr>
          <w:ilvl w:val="0"/>
          <w:numId w:val="3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>повышение устойчивости к физическим нагрузкам</w:t>
      </w:r>
    </w:p>
    <w:p w:rsidR="00476C79" w:rsidRPr="00A56E85" w:rsidRDefault="00476C79" w:rsidP="00476C79">
      <w:pPr>
        <w:widowControl/>
        <w:numPr>
          <w:ilvl w:val="0"/>
          <w:numId w:val="3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>нормализация работы вегетативной нервной системы</w:t>
      </w:r>
    </w:p>
    <w:p w:rsidR="00476C79" w:rsidRPr="00A56E85" w:rsidRDefault="00476C79" w:rsidP="00476C79">
      <w:pPr>
        <w:widowControl/>
        <w:numPr>
          <w:ilvl w:val="0"/>
          <w:numId w:val="3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>уменьшение выраженности аллергических реакций</w:t>
      </w:r>
    </w:p>
    <w:p w:rsidR="00476C79" w:rsidRPr="00A56E85" w:rsidRDefault="00476C79" w:rsidP="00476C79">
      <w:pPr>
        <w:pStyle w:val="a3"/>
        <w:spacing w:before="0" w:beforeAutospacing="0" w:after="0" w:afterAutospacing="0"/>
        <w:rPr>
          <w:sz w:val="22"/>
          <w:szCs w:val="22"/>
        </w:rPr>
      </w:pPr>
      <w:r w:rsidRPr="00A56E85">
        <w:rPr>
          <w:b/>
          <w:bCs/>
          <w:i/>
          <w:iCs/>
          <w:sz w:val="22"/>
          <w:szCs w:val="22"/>
        </w:rPr>
        <w:t>Ограничения:</w:t>
      </w:r>
    </w:p>
    <w:p w:rsidR="00476C79" w:rsidRPr="00A56E85" w:rsidRDefault="00476C79" w:rsidP="00476C79">
      <w:pPr>
        <w:pStyle w:val="a3"/>
        <w:numPr>
          <w:ilvl w:val="0"/>
          <w:numId w:val="4"/>
        </w:numPr>
        <w:spacing w:before="0" w:beforeAutospacing="0" w:after="0" w:afterAutospacing="0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общие противопоказания к санаторно-курортному лечению</w:t>
      </w:r>
    </w:p>
    <w:p w:rsidR="00476C79" w:rsidRPr="00A56E85" w:rsidRDefault="00476C79" w:rsidP="00476C79">
      <w:pPr>
        <w:pStyle w:val="a3"/>
        <w:numPr>
          <w:ilvl w:val="0"/>
          <w:numId w:val="4"/>
        </w:numPr>
        <w:spacing w:before="0" w:beforeAutospacing="0" w:after="0" w:afterAutospacing="0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заболевания воспалительного генеза в острый период и в фазе обострения хронического процесса</w:t>
      </w:r>
    </w:p>
    <w:p w:rsidR="00476C79" w:rsidRPr="00A56E85" w:rsidRDefault="00476C79" w:rsidP="00476C79">
      <w:pPr>
        <w:pStyle w:val="a3"/>
        <w:spacing w:before="0" w:beforeAutospacing="0" w:after="0" w:afterAutospacing="0"/>
        <w:ind w:left="360"/>
        <w:rPr>
          <w:i/>
          <w:iCs/>
          <w:sz w:val="22"/>
          <w:szCs w:val="22"/>
        </w:rPr>
      </w:pPr>
    </w:p>
    <w:tbl>
      <w:tblPr>
        <w:tblW w:w="4881" w:type="pct"/>
        <w:tblLayout w:type="fixed"/>
        <w:tblLook w:val="04A0" w:firstRow="1" w:lastRow="0" w:firstColumn="1" w:lastColumn="0" w:noHBand="0" w:noVBand="1"/>
      </w:tblPr>
      <w:tblGrid>
        <w:gridCol w:w="4178"/>
        <w:gridCol w:w="530"/>
        <w:gridCol w:w="483"/>
        <w:gridCol w:w="507"/>
        <w:gridCol w:w="381"/>
        <w:gridCol w:w="509"/>
        <w:gridCol w:w="627"/>
        <w:gridCol w:w="632"/>
        <w:gridCol w:w="634"/>
        <w:gridCol w:w="632"/>
      </w:tblGrid>
      <w:tr w:rsidR="00476C79" w:rsidRPr="00A56E85" w:rsidTr="009812FB">
        <w:trPr>
          <w:trHeight w:val="197"/>
        </w:trPr>
        <w:tc>
          <w:tcPr>
            <w:tcW w:w="22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color w:val="000000"/>
                <w:sz w:val="22"/>
                <w:szCs w:val="22"/>
              </w:rPr>
              <w:t>Виды обследования</w:t>
            </w:r>
          </w:p>
        </w:tc>
        <w:tc>
          <w:tcPr>
            <w:tcW w:w="2708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Тариф "Оздоровление"</w:t>
            </w:r>
          </w:p>
        </w:tc>
      </w:tr>
      <w:tr w:rsidR="00476C79" w:rsidRPr="00A56E85" w:rsidTr="009812FB">
        <w:trPr>
          <w:trHeight w:val="330"/>
        </w:trPr>
        <w:tc>
          <w:tcPr>
            <w:tcW w:w="22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8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Количество дней</w:t>
            </w:r>
          </w:p>
        </w:tc>
      </w:tr>
      <w:tr w:rsidR="00476C79" w:rsidRPr="00A56E85" w:rsidTr="009812FB">
        <w:trPr>
          <w:trHeight w:val="330"/>
        </w:trPr>
        <w:tc>
          <w:tcPr>
            <w:tcW w:w="22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76C79" w:rsidRPr="00A56E85" w:rsidTr="009812FB">
        <w:trPr>
          <w:trHeight w:val="39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color w:val="000000"/>
                <w:sz w:val="22"/>
                <w:szCs w:val="22"/>
              </w:rPr>
              <w:t>Программа обследования</w:t>
            </w:r>
          </w:p>
        </w:tc>
      </w:tr>
      <w:tr w:rsidR="00476C79" w:rsidRPr="00A56E85" w:rsidTr="009812FB">
        <w:trPr>
          <w:trHeight w:val="486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Осмотр/наблюдение лечащего врача (первичная консультация)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</w:tr>
      <w:tr w:rsidR="00476C79" w:rsidRPr="00A56E85" w:rsidTr="009812FB">
        <w:trPr>
          <w:trHeight w:val="48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Осмотр/наблюдение лечащего врача (повторная консультация)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</w:tr>
      <w:tr w:rsidR="00476C79" w:rsidRPr="00A56E85" w:rsidTr="009812FB">
        <w:trPr>
          <w:trHeight w:val="629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Консультация узкого специалиста (с учетом основного заболевания)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</w:tr>
      <w:tr w:rsidR="00476C79" w:rsidRPr="00A56E85" w:rsidTr="009812FB">
        <w:trPr>
          <w:trHeight w:val="39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color w:val="000000"/>
                <w:sz w:val="22"/>
                <w:szCs w:val="22"/>
              </w:rPr>
              <w:t>Программа лечения</w:t>
            </w:r>
          </w:p>
        </w:tc>
      </w:tr>
      <w:tr w:rsidR="00476C79" w:rsidRPr="00A56E85" w:rsidTr="009812FB">
        <w:trPr>
          <w:trHeight w:val="416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Климатотерапия</w:t>
            </w:r>
          </w:p>
        </w:tc>
        <w:tc>
          <w:tcPr>
            <w:tcW w:w="270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476C79" w:rsidRPr="00A56E85" w:rsidTr="009812FB">
        <w:trPr>
          <w:trHeight w:val="43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Терренкур (дозированная ходьба)</w:t>
            </w:r>
          </w:p>
        </w:tc>
        <w:tc>
          <w:tcPr>
            <w:tcW w:w="270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476C79" w:rsidRPr="00A56E85" w:rsidTr="009812FB">
        <w:trPr>
          <w:trHeight w:val="374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Бассейн</w:t>
            </w:r>
          </w:p>
        </w:tc>
        <w:tc>
          <w:tcPr>
            <w:tcW w:w="270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sz w:val="22"/>
                <w:szCs w:val="22"/>
                <w:lang w:eastAsia="en-US"/>
              </w:rPr>
              <w:t>1 час по предварительной записи (октябрь-апрель)</w:t>
            </w:r>
          </w:p>
        </w:tc>
      </w:tr>
      <w:tr w:rsidR="00476C79" w:rsidRPr="00A56E85" w:rsidTr="009812FB">
        <w:trPr>
          <w:trHeight w:val="408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sz w:val="22"/>
                <w:szCs w:val="22"/>
                <w:lang w:eastAsia="en-US"/>
              </w:rPr>
              <w:t>Прием лечебной минеральной воды</w:t>
            </w:r>
          </w:p>
        </w:tc>
        <w:tc>
          <w:tcPr>
            <w:tcW w:w="270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A56E85">
              <w:rPr>
                <w:sz w:val="22"/>
                <w:szCs w:val="22"/>
                <w:lang w:eastAsia="en-US"/>
              </w:rPr>
              <w:t>по назначению врача</w:t>
            </w:r>
          </w:p>
        </w:tc>
      </w:tr>
      <w:tr w:rsidR="00476C79" w:rsidRPr="00A56E85" w:rsidTr="009812FB">
        <w:trPr>
          <w:trHeight w:val="426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Фито-чай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</w:tr>
      <w:tr w:rsidR="00476C79" w:rsidRPr="00A56E85" w:rsidTr="009812FB">
        <w:trPr>
          <w:trHeight w:val="392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Утренняя гигиеническая гимнастика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76C79" w:rsidRPr="00A56E85" w:rsidTr="009812FB">
        <w:trPr>
          <w:trHeight w:val="243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ЛФК (групповая терапия)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76C79" w:rsidRPr="00A56E85" w:rsidTr="009812FB">
        <w:trPr>
          <w:trHeight w:val="548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 xml:space="preserve">Массаж сегмента позвоночника  (1,0 </w:t>
            </w:r>
            <w:proofErr w:type="spellStart"/>
            <w:r w:rsidRPr="00A56E85">
              <w:rPr>
                <w:color w:val="000000"/>
                <w:sz w:val="22"/>
                <w:szCs w:val="22"/>
              </w:rPr>
              <w:t>ед</w:t>
            </w:r>
            <w:proofErr w:type="spellEnd"/>
            <w:r w:rsidRPr="00A56E85">
              <w:rPr>
                <w:color w:val="000000"/>
                <w:sz w:val="22"/>
                <w:szCs w:val="22"/>
              </w:rPr>
              <w:t>) 10 мин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</w:tr>
      <w:tr w:rsidR="00476C79" w:rsidRPr="00A56E85" w:rsidTr="009812FB">
        <w:trPr>
          <w:trHeight w:val="684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 xml:space="preserve">Массаж сегмента позвоночника  (1,5 </w:t>
            </w:r>
            <w:proofErr w:type="spellStart"/>
            <w:r w:rsidRPr="00A56E85">
              <w:rPr>
                <w:color w:val="000000"/>
                <w:sz w:val="22"/>
                <w:szCs w:val="22"/>
              </w:rPr>
              <w:t>ед</w:t>
            </w:r>
            <w:proofErr w:type="spellEnd"/>
            <w:r w:rsidRPr="00A56E85">
              <w:rPr>
                <w:color w:val="000000"/>
                <w:sz w:val="22"/>
                <w:szCs w:val="22"/>
              </w:rPr>
              <w:t>) 15 мин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</w:tr>
      <w:tr w:rsidR="00476C79" w:rsidRPr="00A56E85" w:rsidTr="009812FB">
        <w:trPr>
          <w:trHeight w:val="378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 xml:space="preserve">Циркулярный душ </w:t>
            </w:r>
            <w:r w:rsidRPr="00A56E85">
              <w:rPr>
                <w:b/>
                <w:bCs/>
                <w:color w:val="000000"/>
                <w:sz w:val="22"/>
                <w:szCs w:val="22"/>
              </w:rPr>
              <w:t>или</w:t>
            </w:r>
            <w:r w:rsidRPr="00A56E85">
              <w:rPr>
                <w:color w:val="000000"/>
                <w:sz w:val="22"/>
                <w:szCs w:val="22"/>
              </w:rPr>
              <w:t xml:space="preserve"> жемчужные ванны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</w:tr>
      <w:tr w:rsidR="00476C79" w:rsidRPr="00A56E85" w:rsidTr="009812FB">
        <w:trPr>
          <w:trHeight w:val="46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lastRenderedPageBreak/>
              <w:t>Аппаратная физиотерапия (по назначению врача) 1 метод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</w:tr>
      <w:tr w:rsidR="00476C79" w:rsidRPr="00A56E85" w:rsidTr="009812FB">
        <w:trPr>
          <w:trHeight w:val="46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Грязевая аппликация "вдоль позвоночника", "Большой сустав"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</w:tr>
      <w:tr w:rsidR="00476C79" w:rsidRPr="00A56E85" w:rsidTr="009812FB">
        <w:trPr>
          <w:trHeight w:val="454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Ингаляции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</w:tr>
      <w:tr w:rsidR="00476C79" w:rsidRPr="00A56E85" w:rsidTr="009812FB">
        <w:trPr>
          <w:trHeight w:val="35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Ароматерапия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</w:tr>
      <w:tr w:rsidR="00476C79" w:rsidRPr="00A56E85" w:rsidTr="009812FB">
        <w:trPr>
          <w:trHeight w:val="321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 w:rsidRPr="00A56E85">
              <w:rPr>
                <w:color w:val="000000"/>
                <w:sz w:val="22"/>
                <w:szCs w:val="22"/>
              </w:rPr>
              <w:t>Спелеотерапия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</w:tr>
      <w:tr w:rsidR="00476C79" w:rsidRPr="00A56E85" w:rsidTr="009812FB">
        <w:trPr>
          <w:trHeight w:val="424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 w:rsidRPr="00A56E85">
              <w:rPr>
                <w:color w:val="000000"/>
                <w:sz w:val="22"/>
                <w:szCs w:val="22"/>
              </w:rPr>
              <w:t>Механомассаж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476C79" w:rsidRPr="00A56E85" w:rsidRDefault="00476C79" w:rsidP="00476C79">
      <w:pPr>
        <w:jc w:val="both"/>
        <w:rPr>
          <w:b/>
          <w:bCs/>
          <w:i/>
          <w:sz w:val="22"/>
          <w:szCs w:val="22"/>
          <w:u w:val="single"/>
        </w:rPr>
      </w:pPr>
    </w:p>
    <w:p w:rsidR="00476C79" w:rsidRPr="00A56E85" w:rsidRDefault="00476C79" w:rsidP="00476C79">
      <w:pPr>
        <w:jc w:val="both"/>
        <w:rPr>
          <w:b/>
          <w:bCs/>
          <w:i/>
          <w:sz w:val="22"/>
          <w:szCs w:val="22"/>
        </w:rPr>
      </w:pPr>
      <w:r w:rsidRPr="00A56E85">
        <w:rPr>
          <w:b/>
          <w:bCs/>
          <w:i/>
          <w:sz w:val="22"/>
          <w:szCs w:val="22"/>
        </w:rPr>
        <w:t>Примечание:</w:t>
      </w:r>
    </w:p>
    <w:p w:rsidR="00476C79" w:rsidRPr="00A56E85" w:rsidRDefault="00476C79" w:rsidP="00476C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A56E85">
        <w:rPr>
          <w:sz w:val="22"/>
          <w:szCs w:val="22"/>
        </w:rPr>
        <w:t xml:space="preserve">1. Лечебно-реабилитационные процедуры назначаются индивидуально, с учетом медицинских показаний и противопоказаний. </w:t>
      </w:r>
    </w:p>
    <w:p w:rsidR="00476C79" w:rsidRPr="00A56E85" w:rsidRDefault="00476C79" w:rsidP="00476C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A56E85">
        <w:rPr>
          <w:sz w:val="22"/>
          <w:szCs w:val="22"/>
        </w:rPr>
        <w:t>2. Дополнительное количество диагностических и лечебных процедур, врачебных консультаций, а также процедуры, не включенные в программу лечения, назначаются врачом и отпускаются после оплаты согласно прейскуранту.</w:t>
      </w:r>
    </w:p>
    <w:p w:rsidR="00476C79" w:rsidRPr="00A56E85" w:rsidRDefault="00476C79" w:rsidP="00476C79">
      <w:pPr>
        <w:rPr>
          <w:iCs/>
          <w:sz w:val="22"/>
          <w:szCs w:val="22"/>
        </w:rPr>
      </w:pPr>
    </w:p>
    <w:p w:rsidR="00476C79" w:rsidRPr="00A56E85" w:rsidRDefault="00476C79" w:rsidP="00476C79">
      <w:pPr>
        <w:jc w:val="center"/>
        <w:rPr>
          <w:b/>
          <w:bCs/>
          <w:color w:val="000000"/>
          <w:sz w:val="22"/>
          <w:szCs w:val="22"/>
        </w:rPr>
      </w:pPr>
      <w:bookmarkStart w:id="1" w:name="_Hlk150960287"/>
    </w:p>
    <w:p w:rsidR="00476C79" w:rsidRPr="00A56E85" w:rsidRDefault="00476C79" w:rsidP="00476C79">
      <w:pPr>
        <w:jc w:val="center"/>
        <w:rPr>
          <w:b/>
          <w:bCs/>
          <w:color w:val="000000"/>
          <w:sz w:val="22"/>
          <w:szCs w:val="22"/>
        </w:rPr>
      </w:pPr>
    </w:p>
    <w:p w:rsidR="00476C79" w:rsidRPr="00A56E85" w:rsidRDefault="00476C79" w:rsidP="00476C79">
      <w:pPr>
        <w:jc w:val="center"/>
        <w:rPr>
          <w:b/>
          <w:bCs/>
          <w:color w:val="000000"/>
          <w:sz w:val="22"/>
          <w:szCs w:val="22"/>
        </w:rPr>
      </w:pPr>
    </w:p>
    <w:p w:rsidR="00476C79" w:rsidRPr="00A56E85" w:rsidRDefault="00476C79" w:rsidP="00476C79">
      <w:pPr>
        <w:jc w:val="center"/>
        <w:rPr>
          <w:b/>
          <w:bCs/>
          <w:color w:val="000000"/>
          <w:sz w:val="22"/>
          <w:szCs w:val="22"/>
        </w:rPr>
      </w:pPr>
    </w:p>
    <w:p w:rsidR="00476C79" w:rsidRDefault="00476C79" w:rsidP="00476C79">
      <w:pPr>
        <w:jc w:val="center"/>
        <w:rPr>
          <w:b/>
          <w:bCs/>
          <w:color w:val="000000"/>
          <w:sz w:val="22"/>
          <w:szCs w:val="22"/>
        </w:rPr>
      </w:pPr>
    </w:p>
    <w:p w:rsidR="00476C79" w:rsidRDefault="00476C79" w:rsidP="00476C79">
      <w:pPr>
        <w:jc w:val="center"/>
        <w:rPr>
          <w:b/>
          <w:bCs/>
          <w:color w:val="000000"/>
          <w:sz w:val="22"/>
          <w:szCs w:val="22"/>
        </w:rPr>
      </w:pPr>
    </w:p>
    <w:p w:rsidR="00476C79" w:rsidRDefault="00476C79" w:rsidP="00476C79">
      <w:pPr>
        <w:jc w:val="center"/>
        <w:rPr>
          <w:b/>
          <w:bCs/>
          <w:color w:val="000000"/>
          <w:sz w:val="22"/>
          <w:szCs w:val="22"/>
        </w:rPr>
      </w:pPr>
    </w:p>
    <w:p w:rsidR="00476C79" w:rsidRDefault="00476C79" w:rsidP="00476C79">
      <w:pPr>
        <w:jc w:val="center"/>
        <w:rPr>
          <w:b/>
          <w:bCs/>
          <w:color w:val="000000"/>
          <w:sz w:val="22"/>
          <w:szCs w:val="22"/>
        </w:rPr>
      </w:pPr>
    </w:p>
    <w:p w:rsidR="00476C79" w:rsidRDefault="00476C79" w:rsidP="00476C79">
      <w:pPr>
        <w:jc w:val="center"/>
        <w:rPr>
          <w:b/>
          <w:bCs/>
          <w:color w:val="000000"/>
          <w:sz w:val="22"/>
          <w:szCs w:val="22"/>
        </w:rPr>
      </w:pPr>
    </w:p>
    <w:p w:rsidR="00476C79" w:rsidRDefault="00476C79" w:rsidP="00476C79">
      <w:pPr>
        <w:jc w:val="center"/>
        <w:rPr>
          <w:b/>
          <w:bCs/>
          <w:color w:val="000000"/>
          <w:sz w:val="22"/>
          <w:szCs w:val="22"/>
        </w:rPr>
      </w:pPr>
    </w:p>
    <w:p w:rsidR="00476C79" w:rsidRDefault="00476C79" w:rsidP="00476C79">
      <w:pPr>
        <w:jc w:val="center"/>
        <w:rPr>
          <w:b/>
          <w:bCs/>
          <w:color w:val="000000"/>
          <w:sz w:val="22"/>
          <w:szCs w:val="22"/>
        </w:rPr>
      </w:pPr>
    </w:p>
    <w:p w:rsidR="00476C79" w:rsidRDefault="00476C79" w:rsidP="00476C79">
      <w:pPr>
        <w:jc w:val="center"/>
        <w:rPr>
          <w:b/>
          <w:bCs/>
          <w:color w:val="000000"/>
          <w:sz w:val="22"/>
          <w:szCs w:val="22"/>
        </w:rPr>
      </w:pPr>
    </w:p>
    <w:p w:rsidR="00476C79" w:rsidRPr="00A56E85" w:rsidRDefault="00476C79" w:rsidP="00476C79">
      <w:pPr>
        <w:jc w:val="center"/>
        <w:rPr>
          <w:b/>
          <w:bCs/>
          <w:color w:val="000000"/>
          <w:sz w:val="22"/>
          <w:szCs w:val="22"/>
        </w:rPr>
      </w:pPr>
    </w:p>
    <w:p w:rsidR="00476C79" w:rsidRPr="00A56E85" w:rsidRDefault="00476C79" w:rsidP="00476C79">
      <w:pPr>
        <w:jc w:val="center"/>
        <w:rPr>
          <w:b/>
          <w:bCs/>
          <w:color w:val="000000"/>
          <w:sz w:val="22"/>
          <w:szCs w:val="22"/>
        </w:rPr>
      </w:pPr>
    </w:p>
    <w:p w:rsidR="00476C79" w:rsidRPr="00A56E85" w:rsidRDefault="00476C79" w:rsidP="00476C79">
      <w:pPr>
        <w:jc w:val="center"/>
        <w:rPr>
          <w:b/>
          <w:sz w:val="22"/>
          <w:szCs w:val="22"/>
        </w:rPr>
      </w:pPr>
      <w:r w:rsidRPr="00A56E85">
        <w:rPr>
          <w:b/>
          <w:bCs/>
          <w:color w:val="000000"/>
          <w:sz w:val="22"/>
          <w:szCs w:val="22"/>
        </w:rPr>
        <w:t xml:space="preserve">Перечень процедур, входящих в стоимость путевки с лечением, </w:t>
      </w:r>
      <w:r w:rsidRPr="00A56E85">
        <w:rPr>
          <w:b/>
          <w:sz w:val="22"/>
          <w:szCs w:val="22"/>
        </w:rPr>
        <w:t xml:space="preserve">тариф «Оздоровление Дети» </w:t>
      </w:r>
    </w:p>
    <w:p w:rsidR="00476C79" w:rsidRPr="00A56E85" w:rsidRDefault="00476C79" w:rsidP="00476C79">
      <w:pPr>
        <w:jc w:val="center"/>
        <w:rPr>
          <w:b/>
          <w:bCs/>
          <w:sz w:val="22"/>
          <w:szCs w:val="22"/>
        </w:rPr>
      </w:pPr>
      <w:bookmarkStart w:id="2" w:name="_Hlk150960305"/>
      <w:bookmarkEnd w:id="1"/>
      <w:proofErr w:type="spellStart"/>
      <w:r w:rsidRPr="00A56E85">
        <w:rPr>
          <w:b/>
          <w:bCs/>
          <w:sz w:val="22"/>
          <w:szCs w:val="22"/>
        </w:rPr>
        <w:t>Общепедиатрическая</w:t>
      </w:r>
      <w:proofErr w:type="spellEnd"/>
      <w:r w:rsidRPr="00A56E85">
        <w:rPr>
          <w:b/>
          <w:bCs/>
          <w:sz w:val="22"/>
          <w:szCs w:val="22"/>
        </w:rPr>
        <w:t xml:space="preserve"> оздоровительная программа </w:t>
      </w:r>
      <w:bookmarkEnd w:id="2"/>
      <w:r w:rsidRPr="00A56E85">
        <w:rPr>
          <w:b/>
          <w:bCs/>
          <w:spacing w:val="7"/>
          <w:sz w:val="22"/>
          <w:szCs w:val="22"/>
        </w:rPr>
        <w:t>направлена на оздоровление организма, восстановление защитных сил, улучшение работы регуляторных систем и психоэмоциональную разгрузку. </w:t>
      </w:r>
    </w:p>
    <w:p w:rsidR="00476C79" w:rsidRPr="00A56E85" w:rsidRDefault="00476C79" w:rsidP="00476C79">
      <w:pPr>
        <w:jc w:val="center"/>
        <w:rPr>
          <w:b/>
          <w:bCs/>
          <w:color w:val="000000"/>
          <w:sz w:val="22"/>
          <w:szCs w:val="22"/>
        </w:rPr>
      </w:pPr>
      <w:r w:rsidRPr="00A56E85">
        <w:rPr>
          <w:b/>
          <w:bCs/>
          <w:color w:val="000000"/>
          <w:sz w:val="22"/>
          <w:szCs w:val="22"/>
        </w:rPr>
        <w:t>Продолжительность: от 5 до 13 дней.</w:t>
      </w:r>
    </w:p>
    <w:p w:rsidR="00476C79" w:rsidRPr="00A56E85" w:rsidRDefault="00476C79" w:rsidP="00476C79">
      <w:pPr>
        <w:jc w:val="center"/>
        <w:rPr>
          <w:b/>
          <w:sz w:val="22"/>
          <w:szCs w:val="22"/>
        </w:rPr>
      </w:pPr>
      <w:r w:rsidRPr="00A56E85">
        <w:rPr>
          <w:b/>
          <w:sz w:val="22"/>
          <w:szCs w:val="22"/>
        </w:rPr>
        <w:t>Возрастная категория: дети 4+ лет</w:t>
      </w:r>
    </w:p>
    <w:p w:rsidR="00476C79" w:rsidRPr="00A56E85" w:rsidRDefault="00476C79" w:rsidP="00476C79">
      <w:pPr>
        <w:pStyle w:val="a3"/>
        <w:spacing w:before="0" w:beforeAutospacing="0" w:after="0" w:afterAutospacing="0" w:line="330" w:lineRule="atLeast"/>
        <w:ind w:firstLine="708"/>
        <w:jc w:val="both"/>
        <w:rPr>
          <w:sz w:val="22"/>
          <w:szCs w:val="22"/>
          <w:shd w:val="clear" w:color="auto" w:fill="FFFFFF"/>
        </w:rPr>
      </w:pPr>
      <w:r w:rsidRPr="00A56E85">
        <w:rPr>
          <w:sz w:val="22"/>
          <w:szCs w:val="22"/>
          <w:shd w:val="clear" w:color="auto" w:fill="FFFFFF"/>
        </w:rPr>
        <w:t>Комплекс диагностических и общеукрепляющих процедур. Является минимально необходимым, чтобы укрепить здоровье ребёнка. Приоритетным направлением программы является улучшение функций иммунной системы, чтобы обеспечить детскому организму эффективную защиту от агрессивной окружающей среды: вирусов, болезнетворных бактерий, токсинов промышленного происхождения и других инфекционных агентов, с которыми ребёнок вынужден контактировать ежечасно.</w:t>
      </w:r>
    </w:p>
    <w:p w:rsidR="00476C79" w:rsidRPr="00A56E85" w:rsidRDefault="00476C79" w:rsidP="00476C79">
      <w:pPr>
        <w:pStyle w:val="a3"/>
        <w:spacing w:before="0" w:beforeAutospacing="0" w:after="0" w:afterAutospacing="0"/>
        <w:jc w:val="both"/>
        <w:rPr>
          <w:i/>
          <w:iCs/>
          <w:sz w:val="22"/>
          <w:szCs w:val="22"/>
          <w:shd w:val="clear" w:color="auto" w:fill="FFFFFF"/>
        </w:rPr>
      </w:pPr>
    </w:p>
    <w:p w:rsidR="00476C79" w:rsidRPr="00A56E85" w:rsidRDefault="00476C79" w:rsidP="00476C79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  <w:shd w:val="clear" w:color="auto" w:fill="FFFFFF"/>
        </w:rPr>
      </w:pPr>
      <w:r w:rsidRPr="00A56E85">
        <w:rPr>
          <w:b/>
          <w:bCs/>
          <w:i/>
          <w:iCs/>
          <w:sz w:val="22"/>
          <w:szCs w:val="22"/>
          <w:shd w:val="clear" w:color="auto" w:fill="FFFFFF"/>
        </w:rPr>
        <w:t>Показания:</w:t>
      </w:r>
    </w:p>
    <w:p w:rsidR="00476C79" w:rsidRPr="00A56E85" w:rsidRDefault="00476C79" w:rsidP="00476C79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склонность к простудным и вирусным заболеваниям</w:t>
      </w:r>
    </w:p>
    <w:p w:rsidR="00476C79" w:rsidRPr="00A56E85" w:rsidRDefault="00476C79" w:rsidP="00476C79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склонность к ЛОР-заболеваниям</w:t>
      </w:r>
    </w:p>
    <w:p w:rsidR="00476C79" w:rsidRPr="00A56E85" w:rsidRDefault="00476C79" w:rsidP="00476C79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быстрая утомляемость</w:t>
      </w:r>
    </w:p>
    <w:p w:rsidR="00476C79" w:rsidRPr="00A56E85" w:rsidRDefault="00476C79" w:rsidP="00476C79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нарушения сна и концентрации внимания</w:t>
      </w:r>
    </w:p>
    <w:p w:rsidR="00476C79" w:rsidRPr="00A56E85" w:rsidRDefault="00476C79" w:rsidP="00476C79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слабость мышц и снижение их тонуса</w:t>
      </w:r>
    </w:p>
    <w:p w:rsidR="00476C79" w:rsidRPr="00A56E85" w:rsidRDefault="00476C79" w:rsidP="00476C79">
      <w:pPr>
        <w:shd w:val="clear" w:color="auto" w:fill="FFFFFF"/>
        <w:textAlignment w:val="baseline"/>
        <w:rPr>
          <w:i/>
          <w:iCs/>
          <w:sz w:val="22"/>
          <w:szCs w:val="22"/>
        </w:rPr>
      </w:pPr>
    </w:p>
    <w:p w:rsidR="00476C79" w:rsidRPr="00A56E85" w:rsidRDefault="00476C79" w:rsidP="00476C79">
      <w:pPr>
        <w:shd w:val="clear" w:color="auto" w:fill="FFFFFF"/>
        <w:textAlignment w:val="baseline"/>
        <w:rPr>
          <w:b/>
          <w:bCs/>
          <w:i/>
          <w:iCs/>
          <w:sz w:val="22"/>
          <w:szCs w:val="22"/>
        </w:rPr>
      </w:pPr>
      <w:r w:rsidRPr="00A56E85">
        <w:rPr>
          <w:b/>
          <w:bCs/>
          <w:i/>
          <w:iCs/>
          <w:sz w:val="22"/>
          <w:szCs w:val="22"/>
        </w:rPr>
        <w:t>Ожидаемый результат:</w:t>
      </w:r>
    </w:p>
    <w:p w:rsidR="00476C79" w:rsidRPr="00A56E85" w:rsidRDefault="00476C79" w:rsidP="00476C7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укрепление иммунитета</w:t>
      </w:r>
    </w:p>
    <w:p w:rsidR="00476C79" w:rsidRPr="00A56E85" w:rsidRDefault="00476C79" w:rsidP="00476C7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повышение устойчивости к острым и хроническим заболеваниям</w:t>
      </w:r>
    </w:p>
    <w:p w:rsidR="00476C79" w:rsidRPr="00A56E85" w:rsidRDefault="00476C79" w:rsidP="00476C7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укрепление опорно-двигательного аппарата</w:t>
      </w:r>
    </w:p>
    <w:p w:rsidR="00476C79" w:rsidRPr="00A56E85" w:rsidRDefault="00476C79" w:rsidP="00476C7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lastRenderedPageBreak/>
        <w:t>повышение адаптационных способностей организма</w:t>
      </w:r>
    </w:p>
    <w:p w:rsidR="00476C79" w:rsidRPr="00A56E85" w:rsidRDefault="00476C79" w:rsidP="00476C7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улучшение сна</w:t>
      </w:r>
    </w:p>
    <w:p w:rsidR="00476C79" w:rsidRPr="00A56E85" w:rsidRDefault="00476C79" w:rsidP="00476C7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повышение концентрации внимания и жизнерадостности</w:t>
      </w:r>
    </w:p>
    <w:p w:rsidR="00476C79" w:rsidRPr="00A56E85" w:rsidRDefault="00476C79" w:rsidP="00476C7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паразитарная диагностика</w:t>
      </w:r>
    </w:p>
    <w:p w:rsidR="00476C79" w:rsidRPr="00A56E85" w:rsidRDefault="00476C79" w:rsidP="00476C7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выработка стратегии лечения инфекционных заболеваний</w:t>
      </w:r>
    </w:p>
    <w:p w:rsidR="00476C79" w:rsidRPr="00A56E85" w:rsidRDefault="00476C79" w:rsidP="00476C79">
      <w:pPr>
        <w:pStyle w:val="a3"/>
        <w:spacing w:before="0" w:beforeAutospacing="0" w:after="0" w:afterAutospacing="0" w:line="330" w:lineRule="atLeast"/>
        <w:jc w:val="both"/>
        <w:rPr>
          <w:i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23"/>
        <w:gridCol w:w="760"/>
        <w:gridCol w:w="760"/>
        <w:gridCol w:w="760"/>
        <w:gridCol w:w="760"/>
        <w:gridCol w:w="760"/>
        <w:gridCol w:w="760"/>
        <w:gridCol w:w="762"/>
        <w:gridCol w:w="758"/>
        <w:gridCol w:w="732"/>
      </w:tblGrid>
      <w:tr w:rsidR="00476C79" w:rsidRPr="00A56E85" w:rsidTr="009812FB">
        <w:trPr>
          <w:trHeight w:val="420"/>
        </w:trPr>
        <w:tc>
          <w:tcPr>
            <w:tcW w:w="13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color w:val="000000"/>
                <w:sz w:val="22"/>
                <w:szCs w:val="22"/>
              </w:rPr>
              <w:t>Виды обследования</w:t>
            </w:r>
          </w:p>
        </w:tc>
        <w:tc>
          <w:tcPr>
            <w:tcW w:w="3648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6C79" w:rsidRPr="00A56E85" w:rsidRDefault="00476C79" w:rsidP="009812F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Тариф "Оздоровление"</w:t>
            </w:r>
          </w:p>
        </w:tc>
      </w:tr>
      <w:tr w:rsidR="00476C79" w:rsidRPr="00A56E85" w:rsidTr="009812FB">
        <w:trPr>
          <w:trHeight w:val="330"/>
        </w:trPr>
        <w:tc>
          <w:tcPr>
            <w:tcW w:w="13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Количество дней</w:t>
            </w:r>
          </w:p>
        </w:tc>
      </w:tr>
      <w:tr w:rsidR="00476C79" w:rsidRPr="00A56E85" w:rsidTr="009812FB">
        <w:trPr>
          <w:trHeight w:val="330"/>
        </w:trPr>
        <w:tc>
          <w:tcPr>
            <w:tcW w:w="13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76C79" w:rsidRPr="00A56E85" w:rsidTr="009812FB">
        <w:trPr>
          <w:trHeight w:val="39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color w:val="000000"/>
                <w:sz w:val="22"/>
                <w:szCs w:val="22"/>
              </w:rPr>
              <w:t>Программа обследования</w:t>
            </w:r>
          </w:p>
        </w:tc>
      </w:tr>
      <w:tr w:rsidR="00476C79" w:rsidRPr="00A56E85" w:rsidTr="009812FB">
        <w:trPr>
          <w:trHeight w:val="975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Осмотр/наблюдение лечащего врача (первичная консультация)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</w:tr>
      <w:tr w:rsidR="00476C79" w:rsidRPr="00A56E85" w:rsidTr="009812FB">
        <w:trPr>
          <w:trHeight w:val="108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Осмотр/наблюдение лечащего врача (повторная консультация)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</w:tr>
      <w:tr w:rsidR="00476C79" w:rsidRPr="00A56E85" w:rsidTr="009812FB">
        <w:trPr>
          <w:trHeight w:val="808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Консультация узкого специалиста (с учетом основного заболевания)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</w:tr>
      <w:tr w:rsidR="00476C79" w:rsidRPr="00A56E85" w:rsidTr="009812FB">
        <w:trPr>
          <w:trHeight w:val="315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ОАМ, ОАК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</w:tr>
      <w:tr w:rsidR="00476C79" w:rsidRPr="00A56E85" w:rsidTr="009812FB">
        <w:trPr>
          <w:trHeight w:val="33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ЭКГ, спирограмма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right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</w:tr>
      <w:tr w:rsidR="00476C79" w:rsidRPr="00A56E85" w:rsidTr="009812FB">
        <w:trPr>
          <w:trHeight w:val="39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76C79" w:rsidRPr="00A56E85" w:rsidRDefault="00476C79" w:rsidP="009812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76C79" w:rsidRPr="00A56E85" w:rsidRDefault="00476C79" w:rsidP="009812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76C79" w:rsidRPr="00A56E85" w:rsidRDefault="00476C79" w:rsidP="009812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color w:val="000000"/>
                <w:sz w:val="22"/>
                <w:szCs w:val="22"/>
              </w:rPr>
              <w:t>Программа лечения</w:t>
            </w:r>
          </w:p>
        </w:tc>
      </w:tr>
      <w:tr w:rsidR="00476C79" w:rsidRPr="00A56E85" w:rsidTr="009812FB">
        <w:trPr>
          <w:trHeight w:val="199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Климатотерапия</w:t>
            </w:r>
          </w:p>
        </w:tc>
        <w:tc>
          <w:tcPr>
            <w:tcW w:w="3648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476C79" w:rsidRPr="00A56E85" w:rsidTr="009812FB">
        <w:trPr>
          <w:trHeight w:val="388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Терренкур (дозированная ходьба)</w:t>
            </w:r>
          </w:p>
        </w:tc>
        <w:tc>
          <w:tcPr>
            <w:tcW w:w="3648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476C79" w:rsidRPr="00A56E85" w:rsidTr="009812FB">
        <w:trPr>
          <w:trHeight w:val="356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Бассейн</w:t>
            </w:r>
          </w:p>
        </w:tc>
        <w:tc>
          <w:tcPr>
            <w:tcW w:w="3648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sz w:val="22"/>
                <w:szCs w:val="22"/>
                <w:lang w:eastAsia="en-US"/>
              </w:rPr>
              <w:t>1 час по предварительной записи (октябрь-апрель)</w:t>
            </w:r>
          </w:p>
        </w:tc>
      </w:tr>
      <w:tr w:rsidR="00476C79" w:rsidRPr="00A56E85" w:rsidTr="009812FB">
        <w:trPr>
          <w:trHeight w:val="315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rPr>
                <w:color w:val="000000"/>
                <w:sz w:val="22"/>
                <w:szCs w:val="22"/>
              </w:rPr>
            </w:pPr>
            <w:r w:rsidRPr="00A56E85">
              <w:rPr>
                <w:sz w:val="22"/>
                <w:szCs w:val="22"/>
                <w:lang w:eastAsia="en-US"/>
              </w:rPr>
              <w:t>Прием лечебной минеральной воды</w:t>
            </w:r>
          </w:p>
        </w:tc>
        <w:tc>
          <w:tcPr>
            <w:tcW w:w="3648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sz w:val="22"/>
                <w:szCs w:val="22"/>
                <w:lang w:eastAsia="en-US"/>
              </w:rPr>
              <w:t>по назначению врача</w:t>
            </w:r>
          </w:p>
        </w:tc>
      </w:tr>
      <w:tr w:rsidR="00476C79" w:rsidRPr="00A56E85" w:rsidTr="009812FB">
        <w:trPr>
          <w:trHeight w:val="315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Кислородная пенка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</w:tr>
      <w:tr w:rsidR="00476C79" w:rsidRPr="00A56E85" w:rsidTr="009812FB">
        <w:trPr>
          <w:trHeight w:val="315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Утренняя гигиеническая гимнастика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76C79" w:rsidRPr="00A56E85" w:rsidTr="009812FB">
        <w:trPr>
          <w:trHeight w:val="308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ЛФК (групповая терапия)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76C79" w:rsidRPr="00A56E85" w:rsidTr="009812FB">
        <w:trPr>
          <w:trHeight w:val="915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 xml:space="preserve">Массаж сегмента позвоночника  (1,0 </w:t>
            </w:r>
            <w:proofErr w:type="spellStart"/>
            <w:r w:rsidRPr="00A56E85">
              <w:rPr>
                <w:color w:val="000000"/>
                <w:sz w:val="22"/>
                <w:szCs w:val="22"/>
              </w:rPr>
              <w:t>ед</w:t>
            </w:r>
            <w:proofErr w:type="spellEnd"/>
            <w:r w:rsidRPr="00A56E85">
              <w:rPr>
                <w:color w:val="000000"/>
                <w:sz w:val="22"/>
                <w:szCs w:val="22"/>
              </w:rPr>
              <w:t>) 10 мин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</w:tr>
      <w:tr w:rsidR="00476C79" w:rsidRPr="00A56E85" w:rsidTr="009812FB">
        <w:trPr>
          <w:trHeight w:val="57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 xml:space="preserve">Циркулярный душ </w:t>
            </w:r>
            <w:r w:rsidRPr="00A56E85">
              <w:rPr>
                <w:b/>
                <w:bCs/>
                <w:color w:val="000000"/>
                <w:sz w:val="22"/>
                <w:szCs w:val="22"/>
              </w:rPr>
              <w:t>или</w:t>
            </w:r>
            <w:r w:rsidRPr="00A56E85">
              <w:rPr>
                <w:color w:val="000000"/>
                <w:sz w:val="22"/>
                <w:szCs w:val="22"/>
              </w:rPr>
              <w:t xml:space="preserve"> жемчужные ванны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</w:tr>
      <w:tr w:rsidR="00476C79" w:rsidRPr="00A56E85" w:rsidTr="009812FB">
        <w:trPr>
          <w:trHeight w:val="795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Аппаратная физиотерапия (по назначению врача) 1 метод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</w:tr>
      <w:tr w:rsidR="00476C79" w:rsidRPr="00A56E85" w:rsidTr="009812FB">
        <w:trPr>
          <w:trHeight w:val="869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56E85">
              <w:rPr>
                <w:color w:val="000000"/>
                <w:sz w:val="22"/>
                <w:szCs w:val="22"/>
              </w:rPr>
              <w:t>Апликация</w:t>
            </w:r>
            <w:proofErr w:type="spellEnd"/>
            <w:r w:rsidRPr="00A56E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6E85">
              <w:rPr>
                <w:color w:val="000000"/>
                <w:sz w:val="22"/>
                <w:szCs w:val="22"/>
              </w:rPr>
              <w:t>Парафино</w:t>
            </w:r>
            <w:proofErr w:type="spellEnd"/>
            <w:r w:rsidRPr="00A56E85">
              <w:rPr>
                <w:color w:val="000000"/>
                <w:sz w:val="22"/>
                <w:szCs w:val="22"/>
              </w:rPr>
              <w:t>-озокерита или Грязевая аппликация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</w:tr>
      <w:tr w:rsidR="00476C79" w:rsidRPr="00A56E85" w:rsidTr="009812FB">
        <w:trPr>
          <w:trHeight w:val="272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Ингаляции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</w:tr>
      <w:tr w:rsidR="00476C79" w:rsidRPr="00A56E85" w:rsidTr="009812FB">
        <w:trPr>
          <w:trHeight w:val="315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56E85">
              <w:rPr>
                <w:color w:val="000000"/>
                <w:sz w:val="22"/>
                <w:szCs w:val="22"/>
              </w:rPr>
              <w:lastRenderedPageBreak/>
              <w:t>Спелеотерапия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C79" w:rsidRPr="00A56E85" w:rsidRDefault="00476C79" w:rsidP="009812FB">
            <w:pPr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476C79" w:rsidRPr="00A56E85" w:rsidRDefault="00476C79" w:rsidP="00476C79">
      <w:pPr>
        <w:jc w:val="both"/>
        <w:rPr>
          <w:rFonts w:eastAsiaTheme="minorHAnsi"/>
          <w:b/>
          <w:bCs/>
          <w:i/>
          <w:sz w:val="22"/>
          <w:szCs w:val="22"/>
          <w:u w:val="single"/>
          <w:lang w:eastAsia="en-US"/>
        </w:rPr>
      </w:pPr>
    </w:p>
    <w:p w:rsidR="00476C79" w:rsidRPr="00A56E85" w:rsidRDefault="00476C79" w:rsidP="00476C79">
      <w:pPr>
        <w:jc w:val="both"/>
        <w:rPr>
          <w:b/>
          <w:bCs/>
          <w:i/>
          <w:sz w:val="22"/>
          <w:szCs w:val="22"/>
        </w:rPr>
      </w:pPr>
      <w:r w:rsidRPr="00A56E85">
        <w:rPr>
          <w:b/>
          <w:bCs/>
          <w:i/>
          <w:sz w:val="22"/>
          <w:szCs w:val="22"/>
        </w:rPr>
        <w:t>Примечание:</w:t>
      </w:r>
    </w:p>
    <w:p w:rsidR="00476C79" w:rsidRPr="00A56E85" w:rsidRDefault="00476C79" w:rsidP="00476C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A56E85">
        <w:rPr>
          <w:sz w:val="22"/>
          <w:szCs w:val="22"/>
        </w:rPr>
        <w:t xml:space="preserve">1. Лечебно-реабилитационные процедуры назначаются индивидуально, с учетом медицинских показаний и противопоказаний. </w:t>
      </w:r>
    </w:p>
    <w:p w:rsidR="00476C79" w:rsidRPr="00A56E85" w:rsidRDefault="00476C79" w:rsidP="00476C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A56E85">
        <w:rPr>
          <w:sz w:val="22"/>
          <w:szCs w:val="22"/>
        </w:rPr>
        <w:t>2. Дополнительное количество диагностических и лечебных процедур, врачебных консультаций, а также процедуры, не включенные в программу лечения назначаются врачом и отпускаются после оплаты согласно прейскуранту.</w:t>
      </w:r>
    </w:p>
    <w:p w:rsidR="005830E6" w:rsidRDefault="00476C79"/>
    <w:sectPr w:rsidR="005830E6" w:rsidSect="00476C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849"/>
    <w:multiLevelType w:val="multilevel"/>
    <w:tmpl w:val="16B678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47459"/>
    <w:multiLevelType w:val="multilevel"/>
    <w:tmpl w:val="31C474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076D2"/>
    <w:multiLevelType w:val="multilevel"/>
    <w:tmpl w:val="369076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7095A"/>
    <w:multiLevelType w:val="multilevel"/>
    <w:tmpl w:val="36D709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05452"/>
    <w:multiLevelType w:val="multilevel"/>
    <w:tmpl w:val="391054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884C5F"/>
    <w:multiLevelType w:val="multilevel"/>
    <w:tmpl w:val="6D884C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79"/>
    <w:rsid w:val="00156F05"/>
    <w:rsid w:val="00476C79"/>
    <w:rsid w:val="00ED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822C9-7B42-41AF-AD9A-6952F076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76C79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Башкаева</dc:creator>
  <cp:keywords/>
  <dc:description/>
  <cp:lastModifiedBy>Наталья Башкаева</cp:lastModifiedBy>
  <cp:revision>1</cp:revision>
  <dcterms:created xsi:type="dcterms:W3CDTF">2025-05-20T11:54:00Z</dcterms:created>
  <dcterms:modified xsi:type="dcterms:W3CDTF">2025-05-20T11:54:00Z</dcterms:modified>
</cp:coreProperties>
</file>