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00" w:rsidRPr="00A56E85" w:rsidRDefault="00605300" w:rsidP="00605300">
      <w:pPr>
        <w:jc w:val="center"/>
        <w:rPr>
          <w:b/>
          <w:sz w:val="22"/>
          <w:szCs w:val="22"/>
        </w:rPr>
      </w:pPr>
      <w:bookmarkStart w:id="0" w:name="_Hlk150959697"/>
      <w:r w:rsidRPr="00A56E85">
        <w:rPr>
          <w:b/>
          <w:bCs/>
          <w:color w:val="000000"/>
          <w:sz w:val="22"/>
          <w:szCs w:val="22"/>
        </w:rPr>
        <w:t>П</w:t>
      </w:r>
      <w:bookmarkStart w:id="1" w:name="_GoBack"/>
      <w:bookmarkEnd w:id="1"/>
      <w:r w:rsidRPr="00A56E85">
        <w:rPr>
          <w:b/>
          <w:bCs/>
          <w:color w:val="000000"/>
          <w:sz w:val="22"/>
          <w:szCs w:val="22"/>
        </w:rPr>
        <w:t>еречень процедур, входящих в стоимость путевки с лечением, т</w:t>
      </w:r>
      <w:r w:rsidRPr="00A56E85">
        <w:rPr>
          <w:b/>
          <w:sz w:val="22"/>
          <w:szCs w:val="22"/>
        </w:rPr>
        <w:t>ариф</w:t>
      </w:r>
      <w:r w:rsidRPr="00A56E85">
        <w:rPr>
          <w:b/>
          <w:color w:val="000000" w:themeColor="text1"/>
          <w:sz w:val="22"/>
          <w:szCs w:val="22"/>
        </w:rPr>
        <w:t xml:space="preserve"> «Санаторный» </w:t>
      </w:r>
    </w:p>
    <w:p w:rsidR="00605300" w:rsidRPr="00A56E85" w:rsidRDefault="00605300" w:rsidP="00605300">
      <w:pPr>
        <w:pStyle w:val="a4"/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A56E85">
        <w:rPr>
          <w:rFonts w:ascii="Times New Roman" w:hAnsi="Times New Roman" w:cs="Times New Roman"/>
          <w:b/>
          <w:color w:val="auto"/>
        </w:rPr>
        <w:t>Программа</w:t>
      </w:r>
      <w:bookmarkEnd w:id="0"/>
      <w:r w:rsidRPr="00A56E85">
        <w:rPr>
          <w:rFonts w:ascii="Times New Roman" w:hAnsi="Times New Roman" w:cs="Times New Roman"/>
          <w:b/>
          <w:color w:val="auto"/>
        </w:rPr>
        <w:t xml:space="preserve"> санаторно-курортного лечения пациентов общетерапевтического профиля по лечению хронических заболеваний верхних и нижних дыхательных путей неспецифического характера, сердечно-сосудистых и функциональных нарушений нервной системы, костно-мышечной системы и соединительной ткани.</w:t>
      </w:r>
    </w:p>
    <w:p w:rsidR="00605300" w:rsidRPr="00A56E85" w:rsidRDefault="00605300" w:rsidP="00605300">
      <w:pPr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56E85">
        <w:rPr>
          <w:b/>
          <w:sz w:val="22"/>
          <w:szCs w:val="22"/>
        </w:rPr>
        <w:t>Возрастная категория: взрослые</w:t>
      </w:r>
    </w:p>
    <w:p w:rsidR="00605300" w:rsidRPr="00A56E85" w:rsidRDefault="00605300" w:rsidP="00605300">
      <w:pPr>
        <w:jc w:val="center"/>
        <w:rPr>
          <w:b/>
          <w:bCs/>
          <w:color w:val="000000" w:themeColor="text1"/>
          <w:sz w:val="22"/>
          <w:szCs w:val="22"/>
        </w:rPr>
      </w:pPr>
      <w:r w:rsidRPr="00A56E85">
        <w:rPr>
          <w:b/>
          <w:bCs/>
          <w:color w:val="000000" w:themeColor="text1"/>
          <w:sz w:val="22"/>
          <w:szCs w:val="22"/>
        </w:rPr>
        <w:t>Продолжительность: от 14 до 21 дней.</w:t>
      </w:r>
    </w:p>
    <w:p w:rsidR="00605300" w:rsidRPr="00A56E85" w:rsidRDefault="00605300" w:rsidP="00605300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A56E85">
        <w:rPr>
          <w:b/>
          <w:bCs/>
          <w:i/>
          <w:iCs/>
          <w:color w:val="000000"/>
          <w:sz w:val="22"/>
          <w:szCs w:val="22"/>
        </w:rPr>
        <w:t>Показания: </w:t>
      </w:r>
    </w:p>
    <w:p w:rsidR="00605300" w:rsidRPr="00A56E85" w:rsidRDefault="00605300" w:rsidP="00605300">
      <w:pPr>
        <w:widowControl/>
        <w:numPr>
          <w:ilvl w:val="0"/>
          <w:numId w:val="1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частые простудные заболевания</w:t>
      </w:r>
    </w:p>
    <w:p w:rsidR="00605300" w:rsidRPr="00A56E85" w:rsidRDefault="00605300" w:rsidP="00605300">
      <w:pPr>
        <w:widowControl/>
        <w:numPr>
          <w:ilvl w:val="0"/>
          <w:numId w:val="2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понижение иммунитета</w:t>
      </w:r>
    </w:p>
    <w:p w:rsidR="00605300" w:rsidRPr="00A56E85" w:rsidRDefault="00605300" w:rsidP="00605300">
      <w:pPr>
        <w:widowControl/>
        <w:numPr>
          <w:ilvl w:val="0"/>
          <w:numId w:val="2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гиподинамия (малоподвижный образ жизни)</w:t>
      </w:r>
    </w:p>
    <w:p w:rsidR="00605300" w:rsidRPr="00A56E85" w:rsidRDefault="00605300" w:rsidP="00605300">
      <w:pPr>
        <w:widowControl/>
        <w:numPr>
          <w:ilvl w:val="0"/>
          <w:numId w:val="2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заболевания опорно-двигательного аппарата</w:t>
      </w:r>
    </w:p>
    <w:p w:rsidR="00605300" w:rsidRPr="00A56E85" w:rsidRDefault="00605300" w:rsidP="00605300">
      <w:pPr>
        <w:widowControl/>
        <w:numPr>
          <w:ilvl w:val="0"/>
          <w:numId w:val="2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хронические аллергические заболевания</w:t>
      </w:r>
    </w:p>
    <w:p w:rsidR="00605300" w:rsidRPr="00A56E85" w:rsidRDefault="00605300" w:rsidP="00605300">
      <w:pPr>
        <w:widowControl/>
        <w:numPr>
          <w:ilvl w:val="0"/>
          <w:numId w:val="2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синдром хронической усталости</w:t>
      </w:r>
    </w:p>
    <w:p w:rsidR="00605300" w:rsidRPr="00A56E85" w:rsidRDefault="00605300" w:rsidP="0060530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605300" w:rsidRPr="00A56E85" w:rsidRDefault="00605300" w:rsidP="0060530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605300" w:rsidRPr="00A56E85" w:rsidRDefault="00605300" w:rsidP="00605300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A56E85">
        <w:rPr>
          <w:b/>
          <w:bCs/>
          <w:i/>
          <w:iCs/>
          <w:sz w:val="22"/>
          <w:szCs w:val="22"/>
        </w:rPr>
        <w:t>Ожидаемый результат:</w:t>
      </w:r>
    </w:p>
    <w:p w:rsidR="00605300" w:rsidRPr="00A56E85" w:rsidRDefault="00605300" w:rsidP="00605300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улучшение общего состояния организма</w:t>
      </w:r>
    </w:p>
    <w:p w:rsidR="00605300" w:rsidRPr="00A56E85" w:rsidRDefault="00605300" w:rsidP="00605300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активация иммунитета, стимуляция адаптационно-компенсаторных и защитных механизмов</w:t>
      </w:r>
    </w:p>
    <w:p w:rsidR="00605300" w:rsidRPr="00A56E85" w:rsidRDefault="00605300" w:rsidP="00605300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снижение частоты проявлений аллергических реакций и простудных заболеваний</w:t>
      </w:r>
    </w:p>
    <w:p w:rsidR="00605300" w:rsidRPr="00A56E85" w:rsidRDefault="00605300" w:rsidP="00605300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восстановление мышечного тонуса</w:t>
      </w:r>
    </w:p>
    <w:p w:rsidR="00605300" w:rsidRPr="00A56E85" w:rsidRDefault="00605300" w:rsidP="00605300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 xml:space="preserve">улучшение </w:t>
      </w:r>
      <w:proofErr w:type="spellStart"/>
      <w:r w:rsidRPr="00A56E85">
        <w:rPr>
          <w:i/>
          <w:iCs/>
          <w:spacing w:val="9"/>
          <w:sz w:val="22"/>
          <w:szCs w:val="22"/>
        </w:rPr>
        <w:t>лимфодренажной</w:t>
      </w:r>
      <w:proofErr w:type="spellEnd"/>
      <w:r w:rsidRPr="00A56E85">
        <w:rPr>
          <w:i/>
          <w:iCs/>
          <w:spacing w:val="9"/>
          <w:sz w:val="22"/>
          <w:szCs w:val="22"/>
        </w:rPr>
        <w:t xml:space="preserve"> функции организма и работы лимфатической системы</w:t>
      </w:r>
    </w:p>
    <w:p w:rsidR="00605300" w:rsidRPr="00A56E85" w:rsidRDefault="00605300" w:rsidP="00605300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нормализация работы вегетативной нервной системы</w:t>
      </w:r>
    </w:p>
    <w:p w:rsidR="00605300" w:rsidRPr="00A56E85" w:rsidRDefault="00605300" w:rsidP="00605300">
      <w:pPr>
        <w:widowControl/>
        <w:numPr>
          <w:ilvl w:val="0"/>
          <w:numId w:val="3"/>
        </w:numPr>
        <w:autoSpaceDE/>
        <w:autoSpaceDN/>
        <w:adjustRightInd/>
        <w:rPr>
          <w:i/>
          <w:iCs/>
          <w:spacing w:val="9"/>
          <w:sz w:val="22"/>
          <w:szCs w:val="22"/>
        </w:rPr>
      </w:pPr>
      <w:r w:rsidRPr="00A56E85">
        <w:rPr>
          <w:i/>
          <w:iCs/>
          <w:spacing w:val="9"/>
          <w:sz w:val="22"/>
          <w:szCs w:val="22"/>
        </w:rPr>
        <w:t>улучшение психоэмоционального состояния и когнитивных функций</w:t>
      </w:r>
    </w:p>
    <w:p w:rsidR="00605300" w:rsidRPr="00A56E85" w:rsidRDefault="00605300" w:rsidP="00605300">
      <w:pPr>
        <w:jc w:val="both"/>
        <w:rPr>
          <w:rFonts w:eastAsiaTheme="minorHAnsi"/>
          <w:b/>
          <w:bCs/>
          <w:i/>
          <w:sz w:val="22"/>
          <w:szCs w:val="22"/>
          <w:u w:val="single"/>
          <w:lang w:eastAsia="en-US"/>
        </w:rPr>
      </w:pPr>
    </w:p>
    <w:p w:rsidR="00605300" w:rsidRPr="00A56E85" w:rsidRDefault="00605300" w:rsidP="00605300">
      <w:pPr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1"/>
        <w:gridCol w:w="1141"/>
        <w:gridCol w:w="1139"/>
        <w:gridCol w:w="1141"/>
        <w:gridCol w:w="1143"/>
        <w:gridCol w:w="980"/>
      </w:tblGrid>
      <w:tr w:rsidR="00605300" w:rsidRPr="00A56E85" w:rsidTr="009812FB">
        <w:trPr>
          <w:trHeight w:val="420"/>
        </w:trPr>
        <w:tc>
          <w:tcPr>
            <w:tcW w:w="20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Виды обследования</w:t>
            </w:r>
          </w:p>
        </w:tc>
        <w:tc>
          <w:tcPr>
            <w:tcW w:w="296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Тариф "Санаторный"</w:t>
            </w:r>
          </w:p>
        </w:tc>
      </w:tr>
      <w:tr w:rsidR="00605300" w:rsidRPr="00A56E85" w:rsidTr="009812FB">
        <w:trPr>
          <w:trHeight w:val="330"/>
        </w:trPr>
        <w:tc>
          <w:tcPr>
            <w:tcW w:w="20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Количество дней </w:t>
            </w:r>
          </w:p>
        </w:tc>
      </w:tr>
      <w:tr w:rsidR="00605300" w:rsidRPr="00A56E85" w:rsidTr="009812FB">
        <w:trPr>
          <w:trHeight w:val="330"/>
        </w:trPr>
        <w:tc>
          <w:tcPr>
            <w:tcW w:w="20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05300" w:rsidRPr="00A56E85" w:rsidTr="009812FB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Программа обследования</w:t>
            </w:r>
          </w:p>
        </w:tc>
      </w:tr>
      <w:tr w:rsidR="00605300" w:rsidRPr="00A56E85" w:rsidTr="009812FB">
        <w:trPr>
          <w:trHeight w:val="46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Осмотр/наблюдение лечащего врача (первичная консультация)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05300" w:rsidRPr="00A56E85" w:rsidTr="009812FB">
        <w:trPr>
          <w:trHeight w:val="59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Осмотр/наблюдение лечащего врача (повторная консультация)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605300" w:rsidRPr="00A56E85" w:rsidTr="009812FB">
        <w:trPr>
          <w:trHeight w:val="56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Консультация узкого специалиста (с учетом основного заболевания)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05300" w:rsidRPr="00A56E85" w:rsidTr="009812FB">
        <w:trPr>
          <w:trHeight w:val="3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ОАМ, ОАК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05300" w:rsidRPr="00A56E85" w:rsidTr="009812FB">
        <w:trPr>
          <w:trHeight w:val="33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ЭКГ, спирограмма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05300" w:rsidRPr="00A56E85" w:rsidTr="009812FB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Программа лечения</w:t>
            </w:r>
          </w:p>
        </w:tc>
      </w:tr>
      <w:tr w:rsidR="00605300" w:rsidRPr="00A56E85" w:rsidTr="009812FB">
        <w:trPr>
          <w:trHeight w:val="18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Климатотерапия</w:t>
            </w:r>
          </w:p>
        </w:tc>
        <w:tc>
          <w:tcPr>
            <w:tcW w:w="2969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605300" w:rsidRPr="00A56E85" w:rsidTr="009812FB">
        <w:trPr>
          <w:trHeight w:val="322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Терренкур (дозированная ходьба)</w:t>
            </w:r>
          </w:p>
        </w:tc>
        <w:tc>
          <w:tcPr>
            <w:tcW w:w="2969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605300" w:rsidRPr="00A56E85" w:rsidTr="009812FB">
        <w:trPr>
          <w:trHeight w:val="27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Бассейн</w:t>
            </w:r>
          </w:p>
        </w:tc>
        <w:tc>
          <w:tcPr>
            <w:tcW w:w="2969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1 час по предварительной записи (октябрь-апрель)</w:t>
            </w:r>
          </w:p>
        </w:tc>
      </w:tr>
      <w:tr w:rsidR="00605300" w:rsidRPr="00A56E85" w:rsidTr="009812FB">
        <w:trPr>
          <w:trHeight w:val="3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Прием лечебной минеральной воды</w:t>
            </w:r>
          </w:p>
        </w:tc>
        <w:tc>
          <w:tcPr>
            <w:tcW w:w="2969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по назначению врача</w:t>
            </w:r>
          </w:p>
        </w:tc>
      </w:tr>
      <w:tr w:rsidR="00605300" w:rsidRPr="00A56E85" w:rsidTr="009812FB">
        <w:trPr>
          <w:trHeight w:val="3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Фито-чай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605300" w:rsidRPr="00A56E85" w:rsidTr="009812FB">
        <w:trPr>
          <w:trHeight w:val="32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Утренняя гигиеническая гимнастика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05300" w:rsidRPr="00A56E85" w:rsidTr="009812FB">
        <w:trPr>
          <w:trHeight w:val="4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ЛФК (групповая терапия)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05300" w:rsidRPr="00A56E85" w:rsidTr="009812FB">
        <w:trPr>
          <w:trHeight w:val="55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 xml:space="preserve">Массаж сегмента позвоночника  (1,5 </w:t>
            </w:r>
            <w:proofErr w:type="spellStart"/>
            <w:r w:rsidRPr="00A56E85">
              <w:rPr>
                <w:color w:val="000000"/>
                <w:sz w:val="22"/>
                <w:szCs w:val="22"/>
              </w:rPr>
              <w:t>ед</w:t>
            </w:r>
            <w:proofErr w:type="spellEnd"/>
            <w:r w:rsidRPr="00A56E85">
              <w:rPr>
                <w:color w:val="000000"/>
                <w:sz w:val="22"/>
                <w:szCs w:val="22"/>
              </w:rPr>
              <w:t>) 15 мин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</w:tr>
      <w:tr w:rsidR="00605300" w:rsidRPr="00A56E85" w:rsidTr="009812FB">
        <w:trPr>
          <w:trHeight w:val="4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lastRenderedPageBreak/>
              <w:t xml:space="preserve">Циркулярный душ </w:t>
            </w:r>
            <w:r w:rsidRPr="00A56E85">
              <w:rPr>
                <w:b/>
                <w:bCs/>
                <w:color w:val="000000"/>
                <w:sz w:val="22"/>
                <w:szCs w:val="22"/>
              </w:rPr>
              <w:t>или</w:t>
            </w:r>
            <w:r w:rsidRPr="00A56E85">
              <w:rPr>
                <w:color w:val="000000"/>
                <w:sz w:val="22"/>
                <w:szCs w:val="22"/>
              </w:rPr>
              <w:t xml:space="preserve"> жемчужные ванны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</w:tr>
      <w:tr w:rsidR="00605300" w:rsidRPr="00A56E85" w:rsidTr="009812FB">
        <w:trPr>
          <w:trHeight w:val="43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Аппаратная физиотерапия (по назначению врача) 1 метод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</w:tr>
      <w:tr w:rsidR="00605300" w:rsidRPr="00A56E85" w:rsidTr="009812FB">
        <w:trPr>
          <w:trHeight w:val="57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Грязевая аппликация "вдоль позвоночника", "Большой сустав"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</w:tr>
      <w:tr w:rsidR="00605300" w:rsidRPr="00A56E85" w:rsidTr="009812FB">
        <w:trPr>
          <w:trHeight w:val="3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Ингаляции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605300" w:rsidRPr="00A56E85" w:rsidTr="009812FB">
        <w:trPr>
          <w:trHeight w:val="3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Ароматерапия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605300" w:rsidRPr="00A56E85" w:rsidTr="009812FB">
        <w:trPr>
          <w:trHeight w:val="3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A56E85">
              <w:rPr>
                <w:color w:val="000000"/>
                <w:sz w:val="22"/>
                <w:szCs w:val="22"/>
              </w:rPr>
              <w:t>Спелеотерапия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605300" w:rsidRPr="00A56E85" w:rsidTr="009812FB">
        <w:trPr>
          <w:trHeight w:val="3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Аэроионотерапия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605300" w:rsidRPr="00A56E85" w:rsidTr="009812FB">
        <w:trPr>
          <w:trHeight w:val="33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A56E85">
              <w:rPr>
                <w:color w:val="000000"/>
                <w:sz w:val="22"/>
                <w:szCs w:val="22"/>
              </w:rPr>
              <w:t>Механомассаж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605300" w:rsidRPr="00A56E85" w:rsidRDefault="00605300" w:rsidP="00605300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605300" w:rsidRPr="00A56E85" w:rsidRDefault="00605300" w:rsidP="00605300">
      <w:pPr>
        <w:jc w:val="both"/>
        <w:rPr>
          <w:b/>
          <w:bCs/>
          <w:i/>
          <w:sz w:val="22"/>
          <w:szCs w:val="22"/>
        </w:rPr>
      </w:pPr>
      <w:r w:rsidRPr="00A56E85">
        <w:rPr>
          <w:b/>
          <w:bCs/>
          <w:i/>
          <w:sz w:val="22"/>
          <w:szCs w:val="22"/>
        </w:rPr>
        <w:t>Примечание:</w:t>
      </w:r>
    </w:p>
    <w:p w:rsidR="00605300" w:rsidRPr="00A56E85" w:rsidRDefault="00605300" w:rsidP="0060530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56E85">
        <w:rPr>
          <w:sz w:val="22"/>
          <w:szCs w:val="22"/>
        </w:rPr>
        <w:t xml:space="preserve">1. Лечебно-реабилитационные процедуры назначаются индивидуально, с учетом медицинских показаний и противопоказаний. </w:t>
      </w:r>
    </w:p>
    <w:p w:rsidR="00605300" w:rsidRPr="00A56E85" w:rsidRDefault="00605300" w:rsidP="0060530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56E85">
        <w:rPr>
          <w:sz w:val="22"/>
          <w:szCs w:val="22"/>
        </w:rPr>
        <w:t>2. Дополнительное количество диагностических и лечебных процедур, врачебных консультаций, а также процедуры, не включенные в программу лечения назначаются врачом и отпускаются после оплаты согласно прейскуранту.</w:t>
      </w:r>
    </w:p>
    <w:p w:rsidR="00605300" w:rsidRPr="00A56E85" w:rsidRDefault="00605300" w:rsidP="00605300">
      <w:pPr>
        <w:rPr>
          <w:b/>
          <w:sz w:val="22"/>
          <w:szCs w:val="22"/>
        </w:rPr>
      </w:pPr>
    </w:p>
    <w:p w:rsidR="00605300" w:rsidRDefault="00605300" w:rsidP="00605300">
      <w:pPr>
        <w:jc w:val="right"/>
        <w:rPr>
          <w:color w:val="0D0D0D"/>
          <w:sz w:val="22"/>
          <w:szCs w:val="22"/>
        </w:rPr>
      </w:pPr>
    </w:p>
    <w:p w:rsidR="00605300" w:rsidRDefault="00605300" w:rsidP="00605300">
      <w:pPr>
        <w:jc w:val="right"/>
        <w:rPr>
          <w:color w:val="0D0D0D"/>
          <w:sz w:val="22"/>
          <w:szCs w:val="22"/>
        </w:rPr>
      </w:pPr>
    </w:p>
    <w:p w:rsidR="00605300" w:rsidRDefault="00605300" w:rsidP="00605300">
      <w:pPr>
        <w:jc w:val="right"/>
        <w:rPr>
          <w:color w:val="0D0D0D"/>
          <w:sz w:val="22"/>
          <w:szCs w:val="22"/>
        </w:rPr>
      </w:pPr>
    </w:p>
    <w:p w:rsidR="00605300" w:rsidRDefault="00605300" w:rsidP="00605300">
      <w:pPr>
        <w:jc w:val="right"/>
        <w:rPr>
          <w:color w:val="0D0D0D"/>
          <w:sz w:val="22"/>
          <w:szCs w:val="22"/>
        </w:rPr>
      </w:pPr>
    </w:p>
    <w:p w:rsidR="00605300" w:rsidRPr="00A56E85" w:rsidRDefault="00605300" w:rsidP="00605300">
      <w:pPr>
        <w:jc w:val="right"/>
        <w:rPr>
          <w:color w:val="0D0D0D"/>
          <w:sz w:val="22"/>
          <w:szCs w:val="22"/>
        </w:rPr>
      </w:pPr>
    </w:p>
    <w:p w:rsidR="00605300" w:rsidRPr="00A56E85" w:rsidRDefault="00605300" w:rsidP="00605300">
      <w:pPr>
        <w:jc w:val="center"/>
        <w:rPr>
          <w:b/>
          <w:sz w:val="22"/>
          <w:szCs w:val="22"/>
        </w:rPr>
      </w:pPr>
      <w:r w:rsidRPr="00A56E85">
        <w:rPr>
          <w:b/>
          <w:bCs/>
          <w:sz w:val="22"/>
          <w:szCs w:val="22"/>
        </w:rPr>
        <w:t xml:space="preserve">Перечень процедур, входящих в стоимость путевки с лечением, </w:t>
      </w:r>
      <w:r w:rsidRPr="00A56E85">
        <w:rPr>
          <w:b/>
          <w:sz w:val="22"/>
          <w:szCs w:val="22"/>
        </w:rPr>
        <w:t xml:space="preserve">тариф «Санаторный Дети» </w:t>
      </w:r>
    </w:p>
    <w:p w:rsidR="00605300" w:rsidRPr="00A56E85" w:rsidRDefault="00605300" w:rsidP="00605300">
      <w:pPr>
        <w:jc w:val="center"/>
        <w:rPr>
          <w:b/>
          <w:sz w:val="22"/>
          <w:szCs w:val="22"/>
        </w:rPr>
      </w:pPr>
      <w:r w:rsidRPr="00A56E85">
        <w:rPr>
          <w:b/>
          <w:sz w:val="22"/>
          <w:szCs w:val="22"/>
        </w:rPr>
        <w:t xml:space="preserve">Комплексная программа </w:t>
      </w:r>
    </w:p>
    <w:p w:rsidR="00605300" w:rsidRPr="00A56E85" w:rsidRDefault="00605300" w:rsidP="00605300">
      <w:pPr>
        <w:jc w:val="center"/>
        <w:rPr>
          <w:b/>
          <w:bCs/>
          <w:color w:val="000000"/>
          <w:sz w:val="22"/>
          <w:szCs w:val="22"/>
        </w:rPr>
      </w:pPr>
      <w:r w:rsidRPr="00A56E85">
        <w:rPr>
          <w:b/>
          <w:bCs/>
          <w:color w:val="000000"/>
          <w:sz w:val="22"/>
          <w:szCs w:val="22"/>
        </w:rPr>
        <w:t xml:space="preserve">по лечению хронических заболеваний верхних и нижних дыхательных путей, функциональных нарушений нервной и костно-мышечной систем. </w:t>
      </w:r>
    </w:p>
    <w:p w:rsidR="00605300" w:rsidRPr="00A56E85" w:rsidRDefault="00605300" w:rsidP="00605300">
      <w:pPr>
        <w:jc w:val="center"/>
        <w:rPr>
          <w:b/>
          <w:bCs/>
          <w:color w:val="000000"/>
          <w:sz w:val="22"/>
          <w:szCs w:val="22"/>
        </w:rPr>
      </w:pPr>
      <w:r w:rsidRPr="00A56E85">
        <w:rPr>
          <w:b/>
          <w:bCs/>
          <w:color w:val="000000"/>
          <w:sz w:val="22"/>
          <w:szCs w:val="22"/>
        </w:rPr>
        <w:t>Укрепления иммунитета</w:t>
      </w:r>
    </w:p>
    <w:p w:rsidR="00605300" w:rsidRPr="00A56E85" w:rsidRDefault="00605300" w:rsidP="00605300">
      <w:pPr>
        <w:jc w:val="center"/>
        <w:rPr>
          <w:b/>
          <w:bCs/>
          <w:color w:val="000000"/>
          <w:sz w:val="22"/>
          <w:szCs w:val="22"/>
        </w:rPr>
      </w:pPr>
      <w:r w:rsidRPr="00A56E85">
        <w:rPr>
          <w:b/>
          <w:bCs/>
          <w:color w:val="000000"/>
          <w:sz w:val="22"/>
          <w:szCs w:val="22"/>
        </w:rPr>
        <w:t>Продолжительность: от 14 до 21 дней.</w:t>
      </w:r>
    </w:p>
    <w:p w:rsidR="00605300" w:rsidRPr="00A56E85" w:rsidRDefault="00605300" w:rsidP="00605300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A56E85">
        <w:rPr>
          <w:b/>
          <w:sz w:val="22"/>
          <w:szCs w:val="22"/>
        </w:rPr>
        <w:t>Возрастная категория: дети 4+ лет</w:t>
      </w:r>
    </w:p>
    <w:p w:rsidR="00605300" w:rsidRPr="00A56E85" w:rsidRDefault="00605300" w:rsidP="00605300">
      <w:pPr>
        <w:pStyle w:val="a3"/>
        <w:spacing w:before="0" w:beforeAutospacing="0" w:after="0" w:afterAutospacing="0"/>
        <w:ind w:firstLine="708"/>
        <w:jc w:val="both"/>
        <w:rPr>
          <w:color w:val="2B2A2A"/>
          <w:sz w:val="22"/>
          <w:szCs w:val="22"/>
          <w:shd w:val="clear" w:color="auto" w:fill="FFFFFF"/>
        </w:rPr>
      </w:pPr>
      <w:r w:rsidRPr="00A56E85">
        <w:rPr>
          <w:color w:val="2B2A2A"/>
          <w:sz w:val="22"/>
          <w:szCs w:val="22"/>
          <w:shd w:val="clear" w:color="auto" w:fill="FFFFFF"/>
        </w:rPr>
        <w:t>Педиатрический комплекс направлен на лечение конкретных заболеваний, повышение устойчивости детского организма к возникновению новых. Учитывая индивидуальные особенности здоровья ребенка, разрабатывается программа для укрепления иммунитета, улучшения физического здоровья ребенка, а также нормализации работы нервной системы.</w:t>
      </w:r>
    </w:p>
    <w:p w:rsidR="00605300" w:rsidRPr="00A56E85" w:rsidRDefault="00605300" w:rsidP="00605300">
      <w:pPr>
        <w:pStyle w:val="a3"/>
        <w:spacing w:before="0" w:beforeAutospacing="0" w:after="0" w:afterAutospacing="0"/>
        <w:ind w:firstLine="708"/>
        <w:jc w:val="both"/>
        <w:rPr>
          <w:color w:val="2B2A2A"/>
          <w:sz w:val="22"/>
          <w:szCs w:val="22"/>
          <w:shd w:val="clear" w:color="auto" w:fill="FFFFFF"/>
        </w:rPr>
      </w:pPr>
    </w:p>
    <w:p w:rsidR="00605300" w:rsidRPr="00A56E85" w:rsidRDefault="00605300" w:rsidP="00605300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2B2A2A"/>
          <w:sz w:val="22"/>
          <w:szCs w:val="22"/>
          <w:shd w:val="clear" w:color="auto" w:fill="FFFFFF"/>
        </w:rPr>
      </w:pPr>
      <w:r w:rsidRPr="00A56E85">
        <w:rPr>
          <w:b/>
          <w:bCs/>
          <w:i/>
          <w:iCs/>
          <w:color w:val="2B2A2A"/>
          <w:sz w:val="22"/>
          <w:szCs w:val="22"/>
          <w:shd w:val="clear" w:color="auto" w:fill="FFFFFF"/>
        </w:rPr>
        <w:t>Показания:</w:t>
      </w:r>
    </w:p>
    <w:p w:rsidR="00605300" w:rsidRPr="00A56E85" w:rsidRDefault="00605300" w:rsidP="0060530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склонность к простудным и вирусным заболеваниям</w:t>
      </w:r>
    </w:p>
    <w:p w:rsidR="00605300" w:rsidRPr="00A56E85" w:rsidRDefault="00605300" w:rsidP="0060530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склонность к ЛОР-заболеваниям</w:t>
      </w:r>
    </w:p>
    <w:p w:rsidR="00605300" w:rsidRPr="00A56E85" w:rsidRDefault="00605300" w:rsidP="0060530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заболевания опорно-двигательного аппарата</w:t>
      </w:r>
    </w:p>
    <w:p w:rsidR="00605300" w:rsidRPr="00A56E85" w:rsidRDefault="00605300" w:rsidP="0060530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вегетативный дисбаланс, неврозы, нарушения сна</w:t>
      </w:r>
    </w:p>
    <w:p w:rsidR="00605300" w:rsidRPr="00A56E85" w:rsidRDefault="00605300" w:rsidP="0060530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быстрая утомляемость</w:t>
      </w:r>
    </w:p>
    <w:p w:rsidR="00605300" w:rsidRPr="00A56E85" w:rsidRDefault="00605300" w:rsidP="00605300">
      <w:pPr>
        <w:shd w:val="clear" w:color="auto" w:fill="FFFFFF"/>
        <w:ind w:left="720"/>
        <w:textAlignment w:val="baseline"/>
        <w:rPr>
          <w:i/>
          <w:iCs/>
          <w:sz w:val="22"/>
          <w:szCs w:val="22"/>
        </w:rPr>
      </w:pPr>
    </w:p>
    <w:p w:rsidR="00605300" w:rsidRPr="00A56E85" w:rsidRDefault="00605300" w:rsidP="00605300">
      <w:pPr>
        <w:shd w:val="clear" w:color="auto" w:fill="FFFFFF"/>
        <w:ind w:left="720"/>
        <w:textAlignment w:val="baseline"/>
        <w:rPr>
          <w:b/>
          <w:bCs/>
          <w:i/>
          <w:iCs/>
          <w:sz w:val="22"/>
          <w:szCs w:val="22"/>
        </w:rPr>
      </w:pPr>
      <w:r w:rsidRPr="00A56E85">
        <w:rPr>
          <w:b/>
          <w:bCs/>
          <w:i/>
          <w:iCs/>
          <w:sz w:val="22"/>
          <w:szCs w:val="22"/>
        </w:rPr>
        <w:t>Результаты:</w:t>
      </w:r>
    </w:p>
    <w:p w:rsidR="00605300" w:rsidRPr="00A56E85" w:rsidRDefault="00605300" w:rsidP="006053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нормализация иммунного статуса ребенка</w:t>
      </w:r>
    </w:p>
    <w:p w:rsidR="00605300" w:rsidRPr="00A56E85" w:rsidRDefault="00605300" w:rsidP="006053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14" w:hanging="357"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повышение устойчивости к острым и хроническим заболеваниям</w:t>
      </w:r>
    </w:p>
    <w:p w:rsidR="00605300" w:rsidRPr="00A56E85" w:rsidRDefault="00605300" w:rsidP="006053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14" w:hanging="357"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укрепление опорно-двигательного аппарата</w:t>
      </w:r>
    </w:p>
    <w:p w:rsidR="00605300" w:rsidRPr="00A56E85" w:rsidRDefault="00605300" w:rsidP="006053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14" w:hanging="357"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повышение адаптационных способностей организма</w:t>
      </w:r>
    </w:p>
    <w:p w:rsidR="00605300" w:rsidRPr="00A56E85" w:rsidRDefault="00605300" w:rsidP="006053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коррекция психоэмоционального состояния ребенка: нормализация сна, повышение настроения, улучшение аппетита</w:t>
      </w:r>
    </w:p>
    <w:p w:rsidR="00605300" w:rsidRPr="00A56E85" w:rsidRDefault="00605300" w:rsidP="006053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улучшение обмена веществ и метаболических процессов для восстановления нарушенных функций организма</w:t>
      </w:r>
    </w:p>
    <w:p w:rsidR="00605300" w:rsidRPr="00A56E85" w:rsidRDefault="00605300" w:rsidP="006053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гармонизация развития детского организма</w:t>
      </w:r>
    </w:p>
    <w:p w:rsidR="00605300" w:rsidRPr="00A56E85" w:rsidRDefault="00605300" w:rsidP="006053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14" w:hanging="357"/>
        <w:textAlignment w:val="baseline"/>
        <w:rPr>
          <w:i/>
          <w:iCs/>
          <w:sz w:val="22"/>
          <w:szCs w:val="22"/>
        </w:rPr>
      </w:pPr>
      <w:r w:rsidRPr="00A56E85">
        <w:rPr>
          <w:i/>
          <w:iCs/>
          <w:sz w:val="22"/>
          <w:szCs w:val="22"/>
        </w:rPr>
        <w:t>паразитарная диагностика. Выработка стратегии лечения инфекционных заболеваний</w:t>
      </w:r>
    </w:p>
    <w:p w:rsidR="00605300" w:rsidRPr="00A56E85" w:rsidRDefault="00605300" w:rsidP="00605300">
      <w:pPr>
        <w:widowControl/>
        <w:shd w:val="clear" w:color="auto" w:fill="FFFFFF"/>
        <w:tabs>
          <w:tab w:val="left" w:pos="720"/>
        </w:tabs>
        <w:autoSpaceDE/>
        <w:autoSpaceDN/>
        <w:adjustRightInd/>
        <w:ind w:left="714"/>
        <w:textAlignment w:val="baseline"/>
        <w:rPr>
          <w:i/>
          <w:iCs/>
          <w:color w:val="2B2A2A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35"/>
        <w:gridCol w:w="1395"/>
        <w:gridCol w:w="1268"/>
        <w:gridCol w:w="1266"/>
        <w:gridCol w:w="1139"/>
        <w:gridCol w:w="1232"/>
      </w:tblGrid>
      <w:tr w:rsidR="00605300" w:rsidRPr="00A56E85" w:rsidTr="009812FB">
        <w:trPr>
          <w:trHeight w:val="420"/>
        </w:trPr>
        <w:tc>
          <w:tcPr>
            <w:tcW w:w="1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lastRenderedPageBreak/>
              <w:t>Виды обследования</w:t>
            </w:r>
          </w:p>
        </w:tc>
        <w:tc>
          <w:tcPr>
            <w:tcW w:w="337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3DBC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Тариф "Санаторный"</w:t>
            </w:r>
          </w:p>
        </w:tc>
      </w:tr>
      <w:tr w:rsidR="00605300" w:rsidRPr="00A56E85" w:rsidTr="009812FB">
        <w:trPr>
          <w:trHeight w:val="330"/>
        </w:trPr>
        <w:tc>
          <w:tcPr>
            <w:tcW w:w="1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Количество дней</w:t>
            </w:r>
          </w:p>
        </w:tc>
      </w:tr>
      <w:tr w:rsidR="00605300" w:rsidRPr="00A56E85" w:rsidTr="009812FB">
        <w:trPr>
          <w:trHeight w:val="330"/>
        </w:trPr>
        <w:tc>
          <w:tcPr>
            <w:tcW w:w="1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05300" w:rsidRPr="00A56E85" w:rsidTr="009812FB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Программа обследования</w:t>
            </w:r>
          </w:p>
        </w:tc>
      </w:tr>
      <w:tr w:rsidR="00605300" w:rsidRPr="00A56E85" w:rsidTr="009812FB">
        <w:trPr>
          <w:trHeight w:val="767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Осмотр/наблюдение лечащего врача (первичная консультация)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05300" w:rsidRPr="00A56E85" w:rsidTr="009812FB">
        <w:trPr>
          <w:trHeight w:val="776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Осмотр/наблюдение лечащего врача (повторная консультация)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605300" w:rsidRPr="00A56E85" w:rsidTr="009812FB">
        <w:trPr>
          <w:trHeight w:val="787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Консультация узкого специалиста (с учетом основного заболевания)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05300" w:rsidRPr="00A56E85" w:rsidTr="009812FB">
        <w:trPr>
          <w:trHeight w:val="315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ОАМ, ОАК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05300" w:rsidRPr="00A56E85" w:rsidTr="009812FB">
        <w:trPr>
          <w:trHeight w:val="33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ЭКГ, спирограмма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605300" w:rsidRPr="00A56E85" w:rsidTr="009812FB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6E85">
              <w:rPr>
                <w:b/>
                <w:bCs/>
                <w:color w:val="000000"/>
                <w:sz w:val="22"/>
                <w:szCs w:val="22"/>
              </w:rPr>
              <w:t>Программа лечения</w:t>
            </w:r>
          </w:p>
        </w:tc>
      </w:tr>
      <w:tr w:rsidR="00605300" w:rsidRPr="00A56E85" w:rsidTr="009812FB">
        <w:trPr>
          <w:trHeight w:val="71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Климатотерапия</w:t>
            </w:r>
          </w:p>
        </w:tc>
        <w:tc>
          <w:tcPr>
            <w:tcW w:w="337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605300" w:rsidRPr="00A56E85" w:rsidTr="009812FB">
        <w:trPr>
          <w:trHeight w:val="556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Терренкур (дозированная ходьба)</w:t>
            </w:r>
          </w:p>
        </w:tc>
        <w:tc>
          <w:tcPr>
            <w:tcW w:w="337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605300" w:rsidRPr="00A56E85" w:rsidTr="009812FB">
        <w:trPr>
          <w:trHeight w:val="22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Бассейн</w:t>
            </w:r>
          </w:p>
        </w:tc>
        <w:tc>
          <w:tcPr>
            <w:tcW w:w="337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1 час по предварительной записи (октябрь-апрель)</w:t>
            </w:r>
          </w:p>
        </w:tc>
      </w:tr>
      <w:tr w:rsidR="00605300" w:rsidRPr="00A56E85" w:rsidTr="009812FB">
        <w:trPr>
          <w:trHeight w:val="315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Прием лечебной минеральной воды</w:t>
            </w:r>
          </w:p>
        </w:tc>
        <w:tc>
          <w:tcPr>
            <w:tcW w:w="337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sz w:val="22"/>
                <w:szCs w:val="22"/>
                <w:lang w:eastAsia="en-US"/>
              </w:rPr>
              <w:t>по назначению врача</w:t>
            </w:r>
          </w:p>
        </w:tc>
      </w:tr>
      <w:tr w:rsidR="00605300" w:rsidRPr="00A56E85" w:rsidTr="009812FB">
        <w:trPr>
          <w:trHeight w:val="315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Кислородная пенка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</w:tr>
      <w:tr w:rsidR="00605300" w:rsidRPr="00A56E85" w:rsidTr="009812FB">
        <w:trPr>
          <w:trHeight w:val="315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Утренняя гигиеническая гимнастика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05300" w:rsidRPr="00A56E85" w:rsidTr="009812FB">
        <w:trPr>
          <w:trHeight w:val="33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ЛФК (групповая терапия)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05300" w:rsidRPr="00A56E85" w:rsidTr="009812FB">
        <w:trPr>
          <w:trHeight w:val="473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 xml:space="preserve">Массаж сегмента позвоночника  (1,0 </w:t>
            </w:r>
            <w:proofErr w:type="spellStart"/>
            <w:r w:rsidRPr="00A56E85">
              <w:rPr>
                <w:color w:val="000000"/>
                <w:sz w:val="22"/>
                <w:szCs w:val="22"/>
              </w:rPr>
              <w:t>ед</w:t>
            </w:r>
            <w:proofErr w:type="spellEnd"/>
            <w:r w:rsidRPr="00A56E85">
              <w:rPr>
                <w:color w:val="000000"/>
                <w:sz w:val="22"/>
                <w:szCs w:val="22"/>
              </w:rPr>
              <w:t>) 10 мин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</w:tr>
      <w:tr w:rsidR="00605300" w:rsidRPr="00A56E85" w:rsidTr="009812FB">
        <w:trPr>
          <w:trHeight w:val="622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 xml:space="preserve">Циркулярный душ </w:t>
            </w:r>
            <w:r w:rsidRPr="00A56E85">
              <w:rPr>
                <w:b/>
                <w:bCs/>
                <w:color w:val="000000"/>
                <w:sz w:val="22"/>
                <w:szCs w:val="22"/>
              </w:rPr>
              <w:t>или</w:t>
            </w:r>
            <w:r w:rsidRPr="00A56E85">
              <w:rPr>
                <w:color w:val="000000"/>
                <w:sz w:val="22"/>
                <w:szCs w:val="22"/>
              </w:rPr>
              <w:t xml:space="preserve"> жемчужные ванны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605300" w:rsidRPr="00A56E85" w:rsidTr="009812FB">
        <w:trPr>
          <w:trHeight w:val="56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Аппаратная физиотерапия (по назначению врача) 1 метод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</w:tr>
      <w:tr w:rsidR="00605300" w:rsidRPr="00A56E85" w:rsidTr="009812FB">
        <w:trPr>
          <w:trHeight w:val="851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A56E85">
              <w:rPr>
                <w:color w:val="000000"/>
                <w:sz w:val="22"/>
                <w:szCs w:val="22"/>
              </w:rPr>
              <w:t>Апликация</w:t>
            </w:r>
            <w:proofErr w:type="spellEnd"/>
            <w:r w:rsidRPr="00A56E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6E85">
              <w:rPr>
                <w:color w:val="000000"/>
                <w:sz w:val="22"/>
                <w:szCs w:val="22"/>
              </w:rPr>
              <w:t>Парафино</w:t>
            </w:r>
            <w:proofErr w:type="spellEnd"/>
            <w:r w:rsidRPr="00A56E85">
              <w:rPr>
                <w:color w:val="000000"/>
                <w:sz w:val="22"/>
                <w:szCs w:val="22"/>
              </w:rPr>
              <w:t>-озокерита или Грязевая аппликация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605300" w:rsidRPr="00A56E85" w:rsidTr="009812FB">
        <w:trPr>
          <w:trHeight w:val="203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Ингаляции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7</w:t>
            </w:r>
          </w:p>
        </w:tc>
      </w:tr>
      <w:tr w:rsidR="00605300" w:rsidRPr="00A56E85" w:rsidTr="009812FB">
        <w:trPr>
          <w:trHeight w:val="315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A56E85">
              <w:rPr>
                <w:color w:val="000000"/>
                <w:sz w:val="22"/>
                <w:szCs w:val="22"/>
              </w:rPr>
              <w:t>Спелеотерапия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05300" w:rsidRPr="00A56E85" w:rsidTr="009812FB">
        <w:trPr>
          <w:trHeight w:val="330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Аэроионотерапия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300" w:rsidRPr="00A56E85" w:rsidRDefault="00605300" w:rsidP="009812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56E85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605300" w:rsidRPr="00A56E85" w:rsidRDefault="00605300" w:rsidP="00605300">
      <w:pPr>
        <w:pStyle w:val="a3"/>
        <w:spacing w:before="0" w:beforeAutospacing="0" w:after="0" w:afterAutospacing="0" w:line="330" w:lineRule="atLeast"/>
        <w:jc w:val="both"/>
        <w:rPr>
          <w:iCs/>
          <w:sz w:val="22"/>
          <w:szCs w:val="22"/>
        </w:rPr>
      </w:pPr>
    </w:p>
    <w:p w:rsidR="00605300" w:rsidRPr="00A56E85" w:rsidRDefault="00605300" w:rsidP="00605300">
      <w:pPr>
        <w:jc w:val="both"/>
        <w:rPr>
          <w:b/>
          <w:bCs/>
          <w:i/>
          <w:sz w:val="22"/>
          <w:szCs w:val="22"/>
        </w:rPr>
      </w:pPr>
      <w:r w:rsidRPr="00A56E85">
        <w:rPr>
          <w:b/>
          <w:bCs/>
          <w:i/>
          <w:sz w:val="22"/>
          <w:szCs w:val="22"/>
        </w:rPr>
        <w:t>Примечание:</w:t>
      </w:r>
    </w:p>
    <w:p w:rsidR="00605300" w:rsidRPr="00A56E85" w:rsidRDefault="00605300" w:rsidP="0060530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56E85">
        <w:rPr>
          <w:sz w:val="22"/>
          <w:szCs w:val="22"/>
        </w:rPr>
        <w:t xml:space="preserve">1. Лечебно-реабилитационные процедуры назначаются индивидуально, с учетом медицинских показаний и противопоказаний. </w:t>
      </w:r>
    </w:p>
    <w:p w:rsidR="005830E6" w:rsidRDefault="00605300" w:rsidP="00605300">
      <w:r w:rsidRPr="00A56E85">
        <w:rPr>
          <w:sz w:val="22"/>
          <w:szCs w:val="22"/>
        </w:rPr>
        <w:t>2. Дополнительное количество диагностических и лечебных процедур, врачебных консультаций, а также процедуры, не включенные в программу лечения назначаются врачом и отпускаются после оплаты согласно прейскуранту.</w:t>
      </w:r>
    </w:p>
    <w:sectPr w:rsidR="005830E6" w:rsidSect="006053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076D2"/>
    <w:multiLevelType w:val="multilevel"/>
    <w:tmpl w:val="369076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7095A"/>
    <w:multiLevelType w:val="multilevel"/>
    <w:tmpl w:val="36D709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E05D1"/>
    <w:multiLevelType w:val="multilevel"/>
    <w:tmpl w:val="5B4E05D1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84C5F"/>
    <w:multiLevelType w:val="multilevel"/>
    <w:tmpl w:val="6D884C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D4F21"/>
    <w:multiLevelType w:val="multilevel"/>
    <w:tmpl w:val="78AD4F21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00"/>
    <w:rsid w:val="00156F05"/>
    <w:rsid w:val="00605300"/>
    <w:rsid w:val="00E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832CC-52C8-4AC7-8A17-743CD1D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5300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11"/>
    <w:qFormat/>
    <w:rsid w:val="00605300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qFormat/>
    <w:rsid w:val="00605300"/>
    <w:rPr>
      <w:rFonts w:eastAsiaTheme="minorEastAsia"/>
      <w:color w:val="595959" w:themeColor="text1" w:themeTint="A6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Башкаева</dc:creator>
  <cp:keywords/>
  <dc:description/>
  <cp:lastModifiedBy>Наталья Башкаева</cp:lastModifiedBy>
  <cp:revision>1</cp:revision>
  <dcterms:created xsi:type="dcterms:W3CDTF">2025-05-20T11:55:00Z</dcterms:created>
  <dcterms:modified xsi:type="dcterms:W3CDTF">2025-05-20T11:55:00Z</dcterms:modified>
</cp:coreProperties>
</file>